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/>
          <w:sz w:val="28"/>
          <w:szCs w:val="28"/>
          <w:lang w:eastAsia="en-US"/>
        </w:rPr>
        <w:t xml:space="preserve">Департамент внутренней и кадровой политики Белгородской области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/>
          <w:sz w:val="28"/>
          <w:szCs w:val="28"/>
          <w:lang w:eastAsia="en-US"/>
        </w:rPr>
        <w:t xml:space="preserve">Областное государственное автономное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/>
          <w:sz w:val="28"/>
          <w:szCs w:val="28"/>
          <w:lang w:eastAsia="en-US"/>
        </w:rPr>
        <w:t xml:space="preserve">профессиональное образовательное учреждение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/>
          <w:sz w:val="28"/>
          <w:szCs w:val="28"/>
          <w:lang w:eastAsia="en-US"/>
        </w:rPr>
        <w:t>«Белгородский индустриальный колледж»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>Рассмотрено</w:t>
      </w: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>цикловой комиссией</w:t>
      </w: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 xml:space="preserve">Протокол заседания № </w:t>
      </w:r>
      <w:r w:rsidRPr="00566937">
        <w:rPr>
          <w:rFonts w:ascii="Times New Roman" w:eastAsia="Times New Roman" w:hAnsi="Times New Roman"/>
          <w:noProof/>
          <w:sz w:val="28"/>
          <w:szCs w:val="28"/>
          <w:u w:val="single"/>
        </w:rPr>
        <w:t xml:space="preserve"> 1</w:t>
      </w: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>от  «</w:t>
      </w:r>
      <w:r w:rsidRPr="00566937">
        <w:rPr>
          <w:rFonts w:ascii="Times New Roman" w:eastAsia="Times New Roman" w:hAnsi="Times New Roman"/>
          <w:noProof/>
          <w:sz w:val="28"/>
          <w:szCs w:val="28"/>
          <w:u w:val="single"/>
        </w:rPr>
        <w:t>31</w:t>
      </w:r>
      <w:r w:rsidRPr="00566937">
        <w:rPr>
          <w:rFonts w:ascii="Times New Roman" w:eastAsia="Times New Roman" w:hAnsi="Times New Roman"/>
          <w:noProof/>
          <w:sz w:val="28"/>
          <w:szCs w:val="28"/>
        </w:rPr>
        <w:t>»</w:t>
      </w:r>
      <w:r w:rsidRPr="00566937">
        <w:rPr>
          <w:rFonts w:ascii="Times New Roman" w:eastAsia="Times New Roman" w:hAnsi="Times New Roman"/>
          <w:noProof/>
          <w:sz w:val="28"/>
          <w:szCs w:val="28"/>
          <w:u w:val="single"/>
        </w:rPr>
        <w:t xml:space="preserve"> августа </w:t>
      </w:r>
      <w:r w:rsidRPr="00566937">
        <w:rPr>
          <w:rFonts w:ascii="Times New Roman" w:eastAsia="Times New Roman" w:hAnsi="Times New Roman"/>
          <w:noProof/>
          <w:sz w:val="28"/>
          <w:szCs w:val="28"/>
        </w:rPr>
        <w:t xml:space="preserve">20 </w:t>
      </w:r>
      <w:r w:rsidRPr="00566937">
        <w:rPr>
          <w:rFonts w:ascii="Times New Roman" w:eastAsia="Times New Roman" w:hAnsi="Times New Roman"/>
          <w:noProof/>
          <w:sz w:val="28"/>
          <w:szCs w:val="28"/>
          <w:u w:val="single"/>
        </w:rPr>
        <w:t>17</w:t>
      </w:r>
      <w:r w:rsidRPr="00566937">
        <w:rPr>
          <w:rFonts w:ascii="Times New Roman" w:eastAsia="Times New Roman" w:hAnsi="Times New Roman"/>
          <w:noProof/>
          <w:sz w:val="28"/>
          <w:szCs w:val="28"/>
        </w:rPr>
        <w:t xml:space="preserve"> г.</w:t>
      </w: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>Председатель цикловой комиссии</w:t>
      </w:r>
    </w:p>
    <w:p w:rsidR="00566937" w:rsidRPr="00566937" w:rsidRDefault="00566937" w:rsidP="00554BD6">
      <w:pPr>
        <w:widowControl/>
        <w:tabs>
          <w:tab w:val="left" w:pos="3870"/>
        </w:tabs>
        <w:autoSpaceDE/>
        <w:autoSpaceDN/>
        <w:adjustRightInd/>
        <w:ind w:left="4820"/>
        <w:jc w:val="center"/>
        <w:rPr>
          <w:rFonts w:ascii="Times New Roman" w:eastAsia="Times New Roman" w:hAnsi="Times New Roman"/>
          <w:noProof/>
          <w:sz w:val="28"/>
          <w:szCs w:val="28"/>
        </w:rPr>
      </w:pPr>
      <w:r w:rsidRPr="00566937">
        <w:rPr>
          <w:rFonts w:ascii="Times New Roman" w:eastAsia="Times New Roman" w:hAnsi="Times New Roman"/>
          <w:noProof/>
          <w:sz w:val="28"/>
          <w:szCs w:val="28"/>
        </w:rPr>
        <w:t>______________/ О.С. Макаренко /</w:t>
      </w:r>
    </w:p>
    <w:p w:rsidR="00566937" w:rsidRPr="00566937" w:rsidRDefault="00566937" w:rsidP="00554BD6">
      <w:pPr>
        <w:widowControl/>
        <w:autoSpaceDE/>
        <w:autoSpaceDN/>
        <w:adjustRightInd/>
        <w:spacing w:line="276" w:lineRule="auto"/>
        <w:ind w:left="482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5812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</w:pPr>
      <w:r w:rsidRPr="00566937"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  <w:t xml:space="preserve">Методические рекомендации </w:t>
      </w:r>
    </w:p>
    <w:p w:rsidR="00554BD6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</w:pPr>
      <w:r w:rsidRPr="00566937"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  <w:t xml:space="preserve">по организации внеурочной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</w:pPr>
      <w:r w:rsidRPr="00566937"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  <w:t>самостоятельной работы обучающихся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48"/>
          <w:szCs w:val="4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sz w:val="40"/>
          <w:szCs w:val="40"/>
          <w:lang w:eastAsia="en-US"/>
        </w:rPr>
      </w:pPr>
      <w:r w:rsidRPr="00566937">
        <w:rPr>
          <w:rFonts w:ascii="Times New Roman" w:eastAsiaTheme="minorHAnsi" w:hAnsi="Times New Roman" w:cstheme="minorBidi"/>
          <w:sz w:val="40"/>
          <w:szCs w:val="40"/>
          <w:lang w:eastAsia="en-US"/>
        </w:rPr>
        <w:t xml:space="preserve">по учебной дисциплине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566937">
        <w:rPr>
          <w:rFonts w:ascii="Times New Roman" w:eastAsiaTheme="minorHAnsi" w:hAnsi="Times New Roman"/>
          <w:b/>
          <w:sz w:val="40"/>
          <w:szCs w:val="40"/>
          <w:lang w:eastAsia="en-US"/>
        </w:rPr>
        <w:t>ОП.01 Экономика организации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b/>
          <w:sz w:val="32"/>
          <w:szCs w:val="32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>специальность 38.02.03 Операционная деятельность в логистике</w:t>
      </w: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66937" w:rsidRPr="00566937" w:rsidRDefault="00566937" w:rsidP="00566937">
      <w:pPr>
        <w:widowControl/>
        <w:autoSpaceDE/>
        <w:autoSpaceDN/>
        <w:adjustRightInd/>
        <w:ind w:left="5670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>Разработчик:</w:t>
      </w:r>
    </w:p>
    <w:p w:rsidR="00566937" w:rsidRPr="00566937" w:rsidRDefault="00566937" w:rsidP="00566937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>Преподаватель ОГАПОУ</w:t>
      </w:r>
    </w:p>
    <w:p w:rsidR="00554BD6" w:rsidRDefault="00566937" w:rsidP="00566937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«Белгородский индустриальный колледж» </w:t>
      </w:r>
    </w:p>
    <w:p w:rsidR="00566937" w:rsidRPr="00566937" w:rsidRDefault="00554BD6" w:rsidP="00566937">
      <w:pPr>
        <w:widowControl/>
        <w:autoSpaceDE/>
        <w:autoSpaceDN/>
        <w:adjustRightInd/>
        <w:ind w:left="567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Макаренко О.С.</w:t>
      </w: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566937" w:rsidRPr="00566937" w:rsidRDefault="00566937" w:rsidP="00566937">
      <w:pPr>
        <w:widowControl/>
        <w:autoSpaceDE/>
        <w:autoSpaceDN/>
        <w:adjustRightInd/>
        <w:ind w:left="851"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</w:p>
    <w:p w:rsidR="00566937" w:rsidRPr="00566937" w:rsidRDefault="00566937" w:rsidP="00566937">
      <w:pPr>
        <w:widowControl/>
        <w:autoSpaceDE/>
        <w:autoSpaceDN/>
        <w:adjustRightInd/>
        <w:jc w:val="center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566937" w:rsidRDefault="00566937" w:rsidP="00566937">
      <w:pPr>
        <w:jc w:val="center"/>
        <w:rPr>
          <w:rFonts w:ascii="Times New Roman" w:hAnsi="Times New Roman"/>
          <w:sz w:val="28"/>
          <w:szCs w:val="28"/>
        </w:rPr>
      </w:pPr>
      <w:r w:rsidRPr="00566937">
        <w:rPr>
          <w:rFonts w:ascii="Times New Roman" w:eastAsiaTheme="minorHAnsi" w:hAnsi="Times New Roman" w:cstheme="minorBidi"/>
          <w:sz w:val="28"/>
          <w:szCs w:val="28"/>
          <w:lang w:eastAsia="en-US"/>
        </w:rPr>
        <w:t>Белгород, 2017</w:t>
      </w:r>
    </w:p>
    <w:p w:rsidR="00903F1C" w:rsidRPr="00554BD6" w:rsidRDefault="00903F1C" w:rsidP="00554B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</w:tblGrid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Пояснительная записка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Виды самостоятельных работ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56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планирование внеаудиторной самостоятельной работы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567" w:hanging="42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внеаудиторной самостоятельной работы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tabs>
                <w:tab w:val="left" w:pos="567"/>
              </w:tabs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Методические рекомендации по подготовке рефератов 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подготовке презентаций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Критерии оценки внеаудиторной самостоятельной работы </w:t>
            </w:r>
            <w:r w:rsidR="00554BD6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обучающихся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567" w:hanging="42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4BD6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</w:tr>
      <w:tr w:rsidR="00443E67" w:rsidRPr="00554BD6" w:rsidTr="00B812E4">
        <w:tc>
          <w:tcPr>
            <w:tcW w:w="8795" w:type="dxa"/>
          </w:tcPr>
          <w:p w:rsidR="00443E67" w:rsidRPr="00554BD6" w:rsidRDefault="00443E67" w:rsidP="00554BD6">
            <w:pPr>
              <w:spacing w:line="360" w:lineRule="auto"/>
              <w:ind w:firstLine="142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Cs/>
                <w:i/>
                <w:sz w:val="28"/>
                <w:szCs w:val="28"/>
              </w:rPr>
              <w:t>Приложение 1</w:t>
            </w:r>
          </w:p>
        </w:tc>
      </w:tr>
    </w:tbl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443E67" w:rsidRPr="00554BD6" w:rsidRDefault="00443E67" w:rsidP="00554BD6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43E67" w:rsidRPr="00554BD6" w:rsidRDefault="00443E67" w:rsidP="00554BD6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Целью самостоятельной работы обучающихся является освоение обучающими рыночных методов управления деятельностью предприятий для повышения эффективности их функционирования в условиях конкурентной борьбы.</w:t>
      </w:r>
    </w:p>
    <w:p w:rsidR="00443E67" w:rsidRPr="00554BD6" w:rsidRDefault="00443E67" w:rsidP="00554BD6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Самостоятельная работа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 Выполнение самостоятельных работ является обязательным видом учебной деятельности студента. Оценка за самостоятельную работу выставляется в журнал учебных занятий и влияет на результат промежуточной аттестации по дисциплине.</w:t>
      </w:r>
    </w:p>
    <w:p w:rsidR="00443E67" w:rsidRPr="00554BD6" w:rsidRDefault="00443E67" w:rsidP="00554BD6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Задания для внеаудиторной самостоятельной работы по дисциплине «Экономика организации» содержат тематику рефератов.</w:t>
      </w:r>
    </w:p>
    <w:p w:rsidR="00443E67" w:rsidRPr="00554BD6" w:rsidRDefault="00443E67" w:rsidP="00554BD6">
      <w:pPr>
        <w:numPr>
          <w:ilvl w:val="12"/>
          <w:numId w:val="0"/>
        </w:numPr>
        <w:spacing w:line="360" w:lineRule="auto"/>
        <w:ind w:right="-106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54BD6">
        <w:rPr>
          <w:rFonts w:ascii="Times New Roman" w:hAnsi="Times New Roman"/>
          <w:sz w:val="28"/>
          <w:szCs w:val="28"/>
        </w:rPr>
        <w:t xml:space="preserve">В </w:t>
      </w:r>
      <w:r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представленных методических указаниях учитываются </w:t>
      </w:r>
      <w:proofErr w:type="spellStart"/>
      <w:r w:rsidRPr="00554BD6">
        <w:rPr>
          <w:rFonts w:ascii="Times New Roman" w:hAnsi="Times New Roman"/>
          <w:color w:val="000000" w:themeColor="text1"/>
          <w:sz w:val="28"/>
          <w:szCs w:val="28"/>
        </w:rPr>
        <w:t>межпредметные</w:t>
      </w:r>
      <w:proofErr w:type="spellEnd"/>
      <w:r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связи дисциплин «Статистика» и «Экономика». </w:t>
      </w:r>
      <w:r w:rsidRPr="00554BD6">
        <w:rPr>
          <w:rFonts w:ascii="Times New Roman" w:hAnsi="Times New Roman"/>
          <w:sz w:val="28"/>
          <w:szCs w:val="28"/>
        </w:rPr>
        <w:t xml:space="preserve">Подход </w:t>
      </w:r>
      <w:r w:rsidRPr="00554BD6">
        <w:rPr>
          <w:rFonts w:ascii="Times New Roman" w:hAnsi="Times New Roman"/>
          <w:sz w:val="28"/>
          <w:szCs w:val="28"/>
          <w:shd w:val="clear" w:color="auto" w:fill="FFFFFF"/>
        </w:rPr>
        <w:t xml:space="preserve">на основе </w:t>
      </w:r>
      <w:proofErr w:type="spellStart"/>
      <w:r w:rsidRPr="00554BD6">
        <w:rPr>
          <w:rFonts w:ascii="Times New Roman" w:hAnsi="Times New Roman"/>
          <w:sz w:val="28"/>
          <w:szCs w:val="28"/>
          <w:shd w:val="clear" w:color="auto" w:fill="FFFFFF"/>
        </w:rPr>
        <w:t>межпредметных</w:t>
      </w:r>
      <w:proofErr w:type="spellEnd"/>
      <w:r w:rsidRPr="00554BD6">
        <w:rPr>
          <w:rFonts w:ascii="Times New Roman" w:hAnsi="Times New Roman"/>
          <w:sz w:val="28"/>
          <w:szCs w:val="28"/>
          <w:shd w:val="clear" w:color="auto" w:fill="FFFFFF"/>
        </w:rPr>
        <w:t xml:space="preserve"> связ</w:t>
      </w:r>
      <w:r w:rsidRPr="00554BD6">
        <w:rPr>
          <w:rFonts w:ascii="Times New Roman" w:hAnsi="Times New Roman"/>
          <w:sz w:val="28"/>
          <w:szCs w:val="28"/>
        </w:rPr>
        <w:t xml:space="preserve">ей общепрофессиональных дисциплин способствует </w:t>
      </w:r>
      <w:r w:rsidRPr="00554BD6">
        <w:rPr>
          <w:rFonts w:ascii="Times New Roman" w:hAnsi="Times New Roman"/>
          <w:sz w:val="28"/>
          <w:szCs w:val="28"/>
          <w:shd w:val="clear" w:color="auto" w:fill="FFFFFF"/>
        </w:rPr>
        <w:t>развитию ключевых компетенций обучающихся.</w:t>
      </w:r>
    </w:p>
    <w:p w:rsidR="00443E67" w:rsidRPr="00554BD6" w:rsidRDefault="00443E67" w:rsidP="00554BD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Систематическое выполнение самостоятельных работ способствует развитию профессиональных и общих компетенций будущего специалиста: </w:t>
      </w:r>
    </w:p>
    <w:p w:rsidR="00443E67" w:rsidRPr="00554BD6" w:rsidRDefault="00443E67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ПК 2.1. Осуществлять стратегическое и оперативное планирование розничных продаж.</w:t>
      </w:r>
    </w:p>
    <w:p w:rsidR="00443E67" w:rsidRPr="00554BD6" w:rsidRDefault="00443E67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ПК 2.4. Анализировать эффективность каждого канала продаж страхового продукта.</w:t>
      </w:r>
    </w:p>
    <w:p w:rsidR="00443E67" w:rsidRPr="00554BD6" w:rsidRDefault="00443E67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ПК 3.3. Анализировать основные показатели продаж страховой организации</w:t>
      </w:r>
    </w:p>
    <w:p w:rsidR="00443E67" w:rsidRPr="00554BD6" w:rsidRDefault="00443E67" w:rsidP="00554BD6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54BD6">
        <w:rPr>
          <w:rFonts w:eastAsia="Calibri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43E67" w:rsidRPr="00554BD6" w:rsidRDefault="00443E67" w:rsidP="00554BD6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54BD6">
        <w:rPr>
          <w:rFonts w:eastAsia="Calibri"/>
          <w:sz w:val="28"/>
          <w:szCs w:val="28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443E67" w:rsidRPr="00554BD6" w:rsidRDefault="00443E67" w:rsidP="00554BD6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54BD6">
        <w:rPr>
          <w:rFonts w:eastAsia="Calibri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43E67" w:rsidRPr="00554BD6" w:rsidRDefault="00443E67" w:rsidP="00554BD6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  <w:r w:rsidRPr="00554BD6">
        <w:rPr>
          <w:rFonts w:eastAsia="Calibri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43E67" w:rsidRPr="00554BD6" w:rsidRDefault="00443E67" w:rsidP="00554BD6">
      <w:pPr>
        <w:pStyle w:val="a6"/>
        <w:spacing w:line="360" w:lineRule="auto"/>
        <w:jc w:val="both"/>
        <w:rPr>
          <w:rFonts w:eastAsia="Calibri"/>
          <w:sz w:val="28"/>
          <w:szCs w:val="28"/>
        </w:rPr>
      </w:pPr>
    </w:p>
    <w:p w:rsidR="00903F1C" w:rsidRPr="00554BD6" w:rsidRDefault="00443E67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  <w:r w:rsidRPr="00554BD6">
        <w:rPr>
          <w:rFonts w:eastAsia="Calibri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BD6" w:rsidRDefault="00554BD6" w:rsidP="00554BD6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2840D6" w:rsidRPr="00554BD6" w:rsidRDefault="002840D6" w:rsidP="00554BD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4BD6">
        <w:rPr>
          <w:rFonts w:ascii="Times New Roman" w:hAnsi="Times New Roman"/>
          <w:b/>
          <w:bCs/>
          <w:sz w:val="28"/>
          <w:szCs w:val="28"/>
        </w:rPr>
        <w:lastRenderedPageBreak/>
        <w:t>2. Виды самостоятельных работ</w:t>
      </w:r>
    </w:p>
    <w:p w:rsidR="002840D6" w:rsidRPr="00554BD6" w:rsidRDefault="002840D6" w:rsidP="00554BD6">
      <w:pPr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В учебном процессе выделяют два вида самостоятельной работы: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- аудиторная;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- внеаудиторная.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заданию, в том числе к аудиторной самостоятельной работе относятся консультационные занятия по дисциплине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заданию преподавателя, но без его непосредственного участия.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Содержание внеаудиторной самостоятельной определяется в соответствии с рекомендуемыми видами заданий согласно примерной и рабочей программ учебной дисциплины.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Согласно Положения об организации внеаудиторной самостоятельной работы студентов на основании </w:t>
      </w:r>
      <w:proofErr w:type="spellStart"/>
      <w:r w:rsidRPr="00554BD6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 подхода к реализации профессиональных образовательных программ, видами заданий для внеаудиторной самостоятельной работы являются: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- </w:t>
      </w:r>
      <w:r w:rsidRPr="00554BD6">
        <w:rPr>
          <w:rFonts w:ascii="Times New Roman" w:hAnsi="Times New Roman"/>
          <w:i/>
          <w:iCs/>
          <w:sz w:val="28"/>
          <w:szCs w:val="28"/>
        </w:rPr>
        <w:t>для овладения знаниями</w:t>
      </w:r>
      <w:r w:rsidRPr="00554BD6">
        <w:rPr>
          <w:rFonts w:ascii="Times New Roman" w:hAnsi="Times New Roman"/>
          <w:sz w:val="28"/>
          <w:szCs w:val="28"/>
        </w:rPr>
        <w:t>: чтение текста (учебника, первоисточника, дополнительной литературы),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аудио- и видеозаписей, компьютерной техники и Интернета и др.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- </w:t>
      </w:r>
      <w:r w:rsidRPr="00554BD6">
        <w:rPr>
          <w:rFonts w:ascii="Times New Roman" w:hAnsi="Times New Roman"/>
          <w:i/>
          <w:iCs/>
          <w:sz w:val="28"/>
          <w:szCs w:val="28"/>
        </w:rPr>
        <w:t>для закрепления и систематизации знаний</w:t>
      </w:r>
      <w:r w:rsidRPr="00554BD6">
        <w:rPr>
          <w:rFonts w:ascii="Times New Roman" w:hAnsi="Times New Roman"/>
          <w:sz w:val="28"/>
          <w:szCs w:val="28"/>
        </w:rPr>
        <w:t xml:space="preserve">: работа с конспектом лекции, обработка текста, повторная работа над учебным материалом (учебника, первоисточника, дополнительной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 др.), завершение аудиторных лабораторных </w:t>
      </w:r>
      <w:r w:rsidRPr="00554BD6">
        <w:rPr>
          <w:rFonts w:ascii="Times New Roman" w:hAnsi="Times New Roman"/>
          <w:sz w:val="28"/>
          <w:szCs w:val="28"/>
        </w:rPr>
        <w:lastRenderedPageBreak/>
        <w:t>работ и оформление отчётов по ним, подготовка мультимедиа сообщений-докладов к выступлению на семинаре (конференции), материалов-презентаций, подготовка реферата, составление библиографии, тематических кроссвордов, тестирование и др.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- </w:t>
      </w:r>
      <w:r w:rsidRPr="00554BD6">
        <w:rPr>
          <w:rFonts w:ascii="Times New Roman" w:hAnsi="Times New Roman"/>
          <w:i/>
          <w:iCs/>
          <w:sz w:val="28"/>
          <w:szCs w:val="28"/>
        </w:rPr>
        <w:t>для формирования умений</w:t>
      </w:r>
      <w:r w:rsidRPr="00554BD6">
        <w:rPr>
          <w:rFonts w:ascii="Times New Roman" w:hAnsi="Times New Roman"/>
          <w:sz w:val="28"/>
          <w:szCs w:val="28"/>
        </w:rPr>
        <w:t>: решение задач и упражнений по образцу</w:t>
      </w:r>
      <w:r w:rsidRPr="00554BD6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554BD6">
        <w:rPr>
          <w:rFonts w:ascii="Times New Roman" w:hAnsi="Times New Roman"/>
          <w:sz w:val="28"/>
          <w:szCs w:val="28"/>
        </w:rPr>
        <w:t>решение вариативных задач, выполнение чертежей, схем, выполнение расчетов (графических работ), решение ситуационных (профессиональных) задач, проектирование и моделирование разных видов и компонентов профессиональной деятельности, опытно экспериментальная работа, рефлексивный анализ профессиональных умений с использованием аудио- и видеотехники и др.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2840D6" w:rsidRPr="00554BD6" w:rsidRDefault="002840D6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840D6" w:rsidRPr="00554BD6" w:rsidRDefault="002840D6" w:rsidP="00554BD6">
      <w:pPr>
        <w:pStyle w:val="a3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D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внеаудиторной самостоятельной работы</w:t>
      </w:r>
    </w:p>
    <w:tbl>
      <w:tblPr>
        <w:tblW w:w="9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88"/>
        <w:gridCol w:w="4332"/>
        <w:gridCol w:w="1665"/>
      </w:tblGrid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Вид и название работы студента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Количество часов на выполнение работы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Экономические основы функционирования субъектов хозяйствования</w:t>
            </w:r>
          </w:p>
          <w:p w:rsidR="002840D6" w:rsidRPr="00554BD6" w:rsidRDefault="002840D6" w:rsidP="00554BD6">
            <w:pPr>
              <w:spacing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CE1C9A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77425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Предприятие как хозяйствующий субъект рыночной экономики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425" w:rsidRPr="00554BD6" w:rsidRDefault="00577425" w:rsidP="00554BD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>СР№1 Малое предпринимательство. Предпринимательские ассоциации и союзы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Тема 1.2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Организация производства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СР№2 </w:t>
            </w:r>
            <w:r w:rsidR="002840D6"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>Экономико-технологическая модель производственного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7425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25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Ресурсы предприятия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425" w:rsidRPr="00554BD6" w:rsidRDefault="00577425" w:rsidP="00554BD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25" w:rsidRPr="00554BD6" w:rsidRDefault="00CE1C9A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Тема 2.1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57742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Экономические ресурсы предприятия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СР№3 </w:t>
            </w:r>
            <w:r w:rsidR="002840D6"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>Способы экономии ресурсов, энергосберегающие технологии</w:t>
            </w:r>
          </w:p>
          <w:p w:rsidR="00253C15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53C15" w:rsidRPr="00554BD6" w:rsidRDefault="00253C15" w:rsidP="00554BD6">
      <w:pPr>
        <w:spacing w:line="360" w:lineRule="auto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br w:type="page"/>
      </w:r>
    </w:p>
    <w:tbl>
      <w:tblPr>
        <w:tblW w:w="94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188"/>
        <w:gridCol w:w="4191"/>
        <w:gridCol w:w="1665"/>
      </w:tblGrid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2.2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Организация оплаты труда на предприятии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 xml:space="preserve">СР№4 </w:t>
            </w:r>
            <w:r w:rsidR="002840D6" w:rsidRPr="00554BD6">
              <w:rPr>
                <w:rFonts w:ascii="Times New Roman" w:hAnsi="Times New Roman"/>
                <w:sz w:val="28"/>
                <w:szCs w:val="28"/>
              </w:rPr>
              <w:t>Государственное регулирование оплаты труда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53C15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C15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3C15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Результат деятельности предприятия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53C15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C15" w:rsidRPr="00554BD6" w:rsidRDefault="00CE1C9A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 xml:space="preserve">Тема 3.1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Планирование деятельности предприятия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СР№5 </w:t>
            </w:r>
            <w:r w:rsidR="002840D6"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>Принципы планирования деятельности предприятий в условиях рыночной экономики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 xml:space="preserve">Тема 3.2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Издержки производства и обращения. Цена в условиях рынка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color w:val="000000"/>
                <w:sz w:val="28"/>
                <w:szCs w:val="28"/>
              </w:rPr>
              <w:t>Ценовая стратегия предприятия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 xml:space="preserve">Тема 3.3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53C15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 xml:space="preserve">Финансовые </w:t>
            </w:r>
            <w:r w:rsidR="00CE1C9A" w:rsidRPr="00554BD6">
              <w:rPr>
                <w:rFonts w:ascii="Times New Roman" w:hAnsi="Times New Roman"/>
                <w:b/>
                <w:sz w:val="28"/>
                <w:szCs w:val="28"/>
              </w:rPr>
              <w:t>результаты деятельности предпри</w:t>
            </w: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ятия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Сущность и критерии финансового состояния предприятия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40D6" w:rsidRPr="00554BD6" w:rsidTr="00554BD6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40D6" w:rsidRPr="00554BD6" w:rsidRDefault="002840D6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0D6" w:rsidRPr="00554BD6" w:rsidRDefault="002840D6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2840D6" w:rsidRPr="00554BD6" w:rsidRDefault="002840D6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903F1C" w:rsidRPr="00554BD6" w:rsidRDefault="00903F1C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273C74" w:rsidRPr="00554BD6" w:rsidRDefault="00273C74" w:rsidP="00554BD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Консультации по учебной дисциплине</w:t>
      </w:r>
    </w:p>
    <w:p w:rsidR="00273C74" w:rsidRPr="00554BD6" w:rsidRDefault="00273C74" w:rsidP="00554B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ОП.01 «Экономика организации»</w:t>
      </w:r>
    </w:p>
    <w:p w:rsidR="00273C74" w:rsidRPr="00554BD6" w:rsidRDefault="00273C74" w:rsidP="00554B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951"/>
        <w:gridCol w:w="1843"/>
      </w:tblGrid>
      <w:tr w:rsidR="00273C74" w:rsidRPr="00554BD6" w:rsidTr="00554BD6">
        <w:tc>
          <w:tcPr>
            <w:tcW w:w="670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Наименование темы консультаций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4BD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73C74" w:rsidRPr="00554BD6" w:rsidTr="00554BD6">
        <w:tc>
          <w:tcPr>
            <w:tcW w:w="670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51" w:type="dxa"/>
            <w:shd w:val="clear" w:color="auto" w:fill="auto"/>
          </w:tcPr>
          <w:p w:rsidR="00273C74" w:rsidRPr="00554BD6" w:rsidRDefault="00273C74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Предприятие, как хозяйствующий субъект рыночной экономики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3C74" w:rsidRPr="00554BD6" w:rsidTr="00554BD6">
        <w:tc>
          <w:tcPr>
            <w:tcW w:w="670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Хозяйственные средства предприятия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3C74" w:rsidRPr="00554BD6" w:rsidTr="00554BD6">
        <w:tc>
          <w:tcPr>
            <w:tcW w:w="670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Финансовые результаты деятельности предприятия. Показатель рентабельности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73C74" w:rsidRPr="00554BD6" w:rsidTr="00554BD6">
        <w:tc>
          <w:tcPr>
            <w:tcW w:w="670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51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Консультация перед экзаменом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73C74" w:rsidRPr="00554BD6" w:rsidTr="00554BD6">
        <w:tc>
          <w:tcPr>
            <w:tcW w:w="670" w:type="dxa"/>
            <w:shd w:val="clear" w:color="auto" w:fill="auto"/>
          </w:tcPr>
          <w:p w:rsidR="00273C74" w:rsidRPr="00554BD6" w:rsidRDefault="00273C74" w:rsidP="00554BD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1" w:type="dxa"/>
            <w:shd w:val="clear" w:color="auto" w:fill="auto"/>
          </w:tcPr>
          <w:p w:rsidR="00273C74" w:rsidRPr="00554BD6" w:rsidRDefault="00273C74" w:rsidP="00554BD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3C74" w:rsidRPr="00554BD6" w:rsidRDefault="00273C74" w:rsidP="00554BD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BD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273C74" w:rsidRPr="00554BD6" w:rsidRDefault="00273C74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3C74" w:rsidRPr="00554BD6" w:rsidRDefault="00273C74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73C74" w:rsidRPr="00554BD6" w:rsidRDefault="00273C74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D6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самостоятельной работы</w:t>
      </w:r>
    </w:p>
    <w:p w:rsidR="00273C74" w:rsidRPr="00554BD6" w:rsidRDefault="00273C74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4" w:rsidRPr="00554BD6" w:rsidRDefault="00273C74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 xml:space="preserve">Самостоятельная работа № 1 </w:t>
      </w:r>
    </w:p>
    <w:p w:rsidR="00554BD6" w:rsidRDefault="00273C74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Тема: «</w:t>
      </w:r>
      <w:r w:rsidR="00596460" w:rsidRPr="00554BD6">
        <w:rPr>
          <w:rFonts w:ascii="Times New Roman" w:hAnsi="Times New Roman"/>
          <w:b/>
          <w:sz w:val="28"/>
          <w:szCs w:val="28"/>
        </w:rPr>
        <w:t xml:space="preserve">Малое предпринимательство. </w:t>
      </w:r>
    </w:p>
    <w:p w:rsidR="00273C74" w:rsidRPr="00554BD6" w:rsidRDefault="00596460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Предпринимательские ассоциации и союзы</w:t>
      </w:r>
      <w:r w:rsidR="00273C74" w:rsidRPr="00554BD6">
        <w:rPr>
          <w:rFonts w:ascii="Times New Roman" w:hAnsi="Times New Roman"/>
          <w:b/>
          <w:sz w:val="28"/>
          <w:szCs w:val="28"/>
        </w:rPr>
        <w:t>»</w:t>
      </w:r>
    </w:p>
    <w:p w:rsidR="00273C74" w:rsidRPr="00554BD6" w:rsidRDefault="00273C74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C74" w:rsidRPr="00554BD6" w:rsidRDefault="00273C74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="00596460" w:rsidRPr="00554BD6">
        <w:rPr>
          <w:rFonts w:ascii="Times New Roman" w:hAnsi="Times New Roman"/>
          <w:sz w:val="28"/>
          <w:szCs w:val="28"/>
        </w:rPr>
        <w:t>Изучить основные показатели понятия предпринимательство. Рассмотреть основные виды предпринимательства.</w:t>
      </w:r>
    </w:p>
    <w:p w:rsidR="00273C74" w:rsidRPr="00554BD6" w:rsidRDefault="00273C74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="00596460" w:rsidRPr="00554BD6">
        <w:rPr>
          <w:rFonts w:ascii="Times New Roman" w:hAnsi="Times New Roman"/>
          <w:sz w:val="28"/>
          <w:szCs w:val="28"/>
        </w:rPr>
        <w:t>8</w:t>
      </w:r>
      <w:r w:rsidRPr="00554BD6">
        <w:rPr>
          <w:rFonts w:ascii="Times New Roman" w:hAnsi="Times New Roman"/>
          <w:sz w:val="28"/>
          <w:szCs w:val="28"/>
        </w:rPr>
        <w:t xml:space="preserve"> часов</w:t>
      </w:r>
    </w:p>
    <w:p w:rsidR="00273C74" w:rsidRPr="00554BD6" w:rsidRDefault="00273C74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273C74" w:rsidRPr="00554BD6" w:rsidRDefault="00273C74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1.  Грибов В.Д. Экономика организации(предприятия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>М.: Кно-Рус.,2015.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2.  Волков О.И., Скляренко В.К. Экономика предприятия: Курс лекций. -М: НФРА-М, 2016.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Выварец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А.Д. Экономика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предпрятия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: учебник. - М.: ЮНИТИ-ДАНА, 2015.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4. Горфинкель В.Я., проф. Г.Б. Поляк,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роф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В.А.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Швандир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Тесты,  задачи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, ситуации:  -7-е изд.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и доп. - М.: ЮНИТИ-ДАНА, 2016. П.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6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7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8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9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73C74" w:rsidRPr="00554BD6" w:rsidRDefault="00273C74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3F1C" w:rsidRPr="00554BD6" w:rsidRDefault="00273C74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596460" w:rsidRPr="00554BD6" w:rsidRDefault="00903F1C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br w:type="page"/>
      </w:r>
      <w:r w:rsidR="00596460"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2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Тема: «Экономико-технологическая модель производственного процесса»</w:t>
      </w:r>
    </w:p>
    <w:p w:rsidR="00596460" w:rsidRPr="00554BD6" w:rsidRDefault="00596460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Pr="00554BD6">
        <w:rPr>
          <w:rFonts w:ascii="Times New Roman" w:hAnsi="Times New Roman"/>
          <w:sz w:val="28"/>
          <w:szCs w:val="28"/>
        </w:rPr>
        <w:t>Рассмотреть основные понятия производственного процесса. Составить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Pr="00554BD6">
        <w:rPr>
          <w:rFonts w:ascii="Times New Roman" w:hAnsi="Times New Roman"/>
          <w:sz w:val="28"/>
          <w:szCs w:val="28"/>
        </w:rPr>
        <w:t>экономико-технологическую модель производственного процесса конкретного подразделения.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Pr="00554BD6">
        <w:rPr>
          <w:rFonts w:ascii="Times New Roman" w:hAnsi="Times New Roman"/>
          <w:sz w:val="28"/>
          <w:szCs w:val="28"/>
        </w:rPr>
        <w:t>5 часов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1.  Грибов В.Д. Экономика организации(предприятия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>М.: Кно-Рус.,2015.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2.  Волков О.И., Скляренко В.К. Экономика предприятия: Курс лекций. -М: НФРА-М, 2016.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Выварец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А.Д. Экономика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предпрятия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: учебник. - М.: ЮНИТИ-ДАНА, 2015.</w:t>
      </w:r>
    </w:p>
    <w:p w:rsidR="00596460" w:rsidRPr="00554BD6" w:rsidRDefault="00596460" w:rsidP="00554B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54BD6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 Л.Н. Экономика предприятия – Ростов-на-Дону: Феникс, 2015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5. учеб. Пособие для студентов вузов/ Под ред. В.Я. Горфинкеля, Б.Н. Чернышева. -4-е изд..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 М: ЮНИТИ-ДАНА, 2015. 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6. Экономика предприятия (фирмы): Учебник / Под ред. проф. О.И. Волкова и доц. О.В. Девяткина. — 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— М.: ИНФРА-М, 2015.</w:t>
      </w:r>
    </w:p>
    <w:p w:rsidR="00596460" w:rsidRPr="00554BD6" w:rsidRDefault="00596460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0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1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2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3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Бухалков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М.И. Планирование на предприятии: учебник-3-е изд. - М.: ИНФРА-М,2015.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596460" w:rsidRPr="00554BD6" w:rsidRDefault="00596460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6460" w:rsidRPr="00554BD6" w:rsidRDefault="00596460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596460" w:rsidRPr="00554BD6" w:rsidRDefault="00596460" w:rsidP="00554BD6">
      <w:pPr>
        <w:widowControl/>
        <w:autoSpaceDE/>
        <w:autoSpaceDN/>
        <w:adjustRightInd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596460" w:rsidRPr="00554BD6" w:rsidRDefault="00596460" w:rsidP="00554BD6">
      <w:pPr>
        <w:pStyle w:val="a6"/>
        <w:spacing w:line="360" w:lineRule="auto"/>
        <w:ind w:left="0"/>
        <w:jc w:val="both"/>
        <w:rPr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3</w:t>
      </w:r>
    </w:p>
    <w:p w:rsidR="00554BD6" w:rsidRDefault="00596460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 xml:space="preserve">Тема: «Способы экономии ресурсов, энергосберегающие </w:t>
      </w:r>
    </w:p>
    <w:p w:rsidR="00596460" w:rsidRDefault="00596460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технологии»</w:t>
      </w:r>
    </w:p>
    <w:p w:rsidR="00554BD6" w:rsidRPr="00554BD6" w:rsidRDefault="00554BD6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9D2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="009F59D2" w:rsidRPr="00554BD6">
        <w:rPr>
          <w:rFonts w:ascii="Times New Roman" w:hAnsi="Times New Roman"/>
          <w:sz w:val="28"/>
          <w:szCs w:val="28"/>
        </w:rPr>
        <w:t>Изучить</w:t>
      </w:r>
      <w:r w:rsidRPr="00554BD6">
        <w:rPr>
          <w:rFonts w:ascii="Times New Roman" w:hAnsi="Times New Roman"/>
          <w:sz w:val="28"/>
          <w:szCs w:val="28"/>
        </w:rPr>
        <w:t xml:space="preserve"> основные </w:t>
      </w:r>
      <w:r w:rsidR="009F59D2" w:rsidRPr="00554BD6">
        <w:rPr>
          <w:rFonts w:ascii="Times New Roman" w:hAnsi="Times New Roman"/>
          <w:sz w:val="28"/>
          <w:szCs w:val="28"/>
        </w:rPr>
        <w:t>способы экономии ресурсов</w:t>
      </w:r>
      <w:r w:rsidRPr="00554BD6">
        <w:rPr>
          <w:rFonts w:ascii="Times New Roman" w:hAnsi="Times New Roman"/>
          <w:sz w:val="28"/>
          <w:szCs w:val="28"/>
        </w:rPr>
        <w:t xml:space="preserve">. </w:t>
      </w:r>
      <w:r w:rsidR="009F59D2" w:rsidRPr="00554BD6">
        <w:rPr>
          <w:rFonts w:ascii="Times New Roman" w:hAnsi="Times New Roman"/>
          <w:sz w:val="28"/>
          <w:szCs w:val="28"/>
        </w:rPr>
        <w:t>Рассмотреть новые энергосберегающие технологии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Pr="00554BD6">
        <w:rPr>
          <w:rFonts w:ascii="Times New Roman" w:hAnsi="Times New Roman"/>
          <w:sz w:val="28"/>
          <w:szCs w:val="28"/>
        </w:rPr>
        <w:t>8 часов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596460" w:rsidRPr="00554BD6" w:rsidRDefault="00596460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Выварец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А.Д. Экономика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предпрятия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: учебник. - М.: ЮНИТИ-ДАНА, 2015.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Горфинкель В.Я., проф. Г.Б. Поляк,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роф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В.А.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Швандир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Тесты,  задачи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, ситуации:  -7-е изд.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и доп. - М.: ЮНИТИ-ДАНА, 2016. П.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3.  Зайцев Н.Л., Экономика организации: Учебник. - М., 2014.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4.   Скляренко В.К., Прудников В.М. Экономика предприятия: Учебник. — М.: ИНФРА-М, 2015.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Шеремет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    А.Д.     Методика     финансового     анализа     деятельности 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коммерческих организаций: практическое пособие. - М.: ИНФРА-М,2015.</w:t>
      </w:r>
    </w:p>
    <w:p w:rsidR="009F59D2" w:rsidRPr="00554BD6" w:rsidRDefault="009F59D2" w:rsidP="00554B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54BD6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 Л.Н. Экономика предприятия – Ростов-на-Дону: Феникс, 2015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7. учеб. Пособие для студентов вузов/ Под ред. В.Я. Горфинкеля, Б.Н. Чернышева. -4-е изд..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 М: ЮНИТИ-ДАНА, 2015. </w:t>
      </w:r>
    </w:p>
    <w:p w:rsidR="00596460" w:rsidRPr="00554BD6" w:rsidRDefault="00596460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4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5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6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596460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7" w:history="1">
        <w:r w:rsidR="00596460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596460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Бухалков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М.И. Планирование на предприятии: учебник-3-е изд. - М.: ИНФРА-М,2015.</w:t>
      </w:r>
    </w:p>
    <w:p w:rsidR="00596460" w:rsidRPr="00554BD6" w:rsidRDefault="00596460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596460" w:rsidRPr="00554BD6" w:rsidRDefault="00596460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96460" w:rsidRPr="00554BD6" w:rsidRDefault="00596460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903F1C" w:rsidRPr="00554BD6" w:rsidRDefault="00903F1C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4</w:t>
      </w: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Тема: «Государственное регулирование оплаты труда»</w:t>
      </w:r>
    </w:p>
    <w:p w:rsidR="009F59D2" w:rsidRPr="00554BD6" w:rsidRDefault="009F59D2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 </w:t>
      </w:r>
      <w:r w:rsidRPr="00554BD6">
        <w:rPr>
          <w:rFonts w:ascii="Times New Roman" w:hAnsi="Times New Roman"/>
          <w:sz w:val="28"/>
          <w:szCs w:val="28"/>
        </w:rPr>
        <w:t xml:space="preserve">Изучить </w:t>
      </w:r>
      <w:r w:rsidR="00554BD6" w:rsidRPr="00554BD6">
        <w:rPr>
          <w:rFonts w:ascii="Times New Roman" w:hAnsi="Times New Roman"/>
          <w:sz w:val="28"/>
          <w:szCs w:val="28"/>
        </w:rPr>
        <w:t>нормативные акты,</w:t>
      </w:r>
      <w:r w:rsidRPr="00554BD6">
        <w:rPr>
          <w:rFonts w:ascii="Times New Roman" w:hAnsi="Times New Roman"/>
          <w:sz w:val="28"/>
          <w:szCs w:val="28"/>
        </w:rPr>
        <w:t xml:space="preserve"> регулирующие оплату труда в РФ.</w:t>
      </w: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Pr="00554BD6">
        <w:rPr>
          <w:rFonts w:ascii="Times New Roman" w:hAnsi="Times New Roman"/>
          <w:sz w:val="28"/>
          <w:szCs w:val="28"/>
        </w:rPr>
        <w:t>6 часов</w:t>
      </w: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9F59D2" w:rsidRPr="00554BD6" w:rsidRDefault="009F59D2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1. Трудовой кодекс Российской Федерации от 30.12.2001 N 197-ФЗ (ред. от 25.05.2020)</w:t>
      </w:r>
    </w:p>
    <w:p w:rsidR="009F59D2" w:rsidRPr="00554BD6" w:rsidRDefault="009F59D2" w:rsidP="00554B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54BD6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 Л.Н. Экономика предприятия – Ростов-на-Дону: Феникс, 2015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учеб. Пособие для студентов вузов/ Под ред. В.Я. Горфинкеля, Б.Н. Чернышева. -4-е изд..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 М: ЮНИТИ-ДАНА, 2015. 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4. Экономика предприятия (фирмы): Учебник / Под ред. проф. О.И. Волкова и доц. О.В. Девяткина. — 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— М.: ИНФРА-М, 2015.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5.  Экономика предприятия / Под ред. А.Е. Карлика, М. Л.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Шухгальтер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Учебник ,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2-е изд., переработанное и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допол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- СПб.: Питер, 2016.</w:t>
      </w:r>
    </w:p>
    <w:p w:rsidR="009F59D2" w:rsidRPr="00554BD6" w:rsidRDefault="009F59D2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9F59D2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8" w:history="1">
        <w:r w:rsidR="009F59D2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9F59D2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59D2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="009F59D2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9F59D2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9F59D2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9F59D2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9F59D2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9F59D2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Бухалков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М.И. Планирование на предприятии: учебник-3-е изд. - М.: </w:t>
      </w:r>
      <w:r w:rsidRPr="00554BD6">
        <w:rPr>
          <w:rFonts w:ascii="Times New Roman" w:hAnsi="Times New Roman"/>
          <w:color w:val="000000"/>
          <w:sz w:val="28"/>
          <w:szCs w:val="28"/>
        </w:rPr>
        <w:lastRenderedPageBreak/>
        <w:t>ИНФРА-М,2015.</w:t>
      </w:r>
    </w:p>
    <w:p w:rsidR="009F59D2" w:rsidRPr="00554BD6" w:rsidRDefault="009F59D2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9F59D2" w:rsidRPr="00554BD6" w:rsidRDefault="009F59D2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59D2" w:rsidRPr="00554BD6" w:rsidRDefault="009F59D2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9F59D2" w:rsidRPr="00554BD6" w:rsidRDefault="009F59D2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E7921" w:rsidRPr="00554BD6" w:rsidRDefault="00152846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5</w:t>
      </w:r>
    </w:p>
    <w:p w:rsidR="00554BD6" w:rsidRDefault="006E7921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 xml:space="preserve">Тема: «Принципы планирования деятельности предприятий </w:t>
      </w: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в условиях рыночной экономики»</w:t>
      </w:r>
    </w:p>
    <w:p w:rsidR="006E7921" w:rsidRPr="00554BD6" w:rsidRDefault="006E7921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 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Pr="00554BD6">
        <w:rPr>
          <w:rFonts w:ascii="Times New Roman" w:hAnsi="Times New Roman"/>
          <w:sz w:val="28"/>
          <w:szCs w:val="28"/>
        </w:rPr>
        <w:t>Рассмотреть основные принципы планирования деятельность предприятий в условиях рыночной экономики.</w:t>
      </w: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Pr="00554BD6">
        <w:rPr>
          <w:rFonts w:ascii="Times New Roman" w:hAnsi="Times New Roman"/>
          <w:sz w:val="28"/>
          <w:szCs w:val="28"/>
        </w:rPr>
        <w:t xml:space="preserve"> 2 часа</w:t>
      </w: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E7921" w:rsidRPr="00554BD6" w:rsidRDefault="006E7921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1.  Грибов В.Д. Экономика организации(предприятия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>М.: Кно-Рус.,2015.</w:t>
      </w: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2.  Волков О.И., Скляренко В.К. Экономика предприятия: Курс лекций. -М: НФРА-М, 2016.</w:t>
      </w: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Выварец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А.Д. Экономика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предпрятия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: учебник. - М.: ЮНИТИ-ДАНА, 2015.</w:t>
      </w: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4. Горфинкель В.Я., проф. Г.Б. Поляк,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роф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В.А.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Швандир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Тесты,  задачи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, ситуации:  -7-е изд.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и доп. - М.: ЮНИТИ-ДАНА, 2016. П.</w:t>
      </w: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5.  Зайцев Н.Л., Экономика организации: Учебник. - М., 2014.</w:t>
      </w:r>
    </w:p>
    <w:p w:rsidR="006E7921" w:rsidRPr="00554BD6" w:rsidRDefault="006E7921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6E7921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2" w:history="1">
        <w:r w:rsidR="006E7921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6E7921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7921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3" w:history="1">
        <w:r w:rsidR="006E7921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6E7921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4" w:history="1">
        <w:r w:rsidR="006E7921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6E7921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5" w:history="1">
        <w:r w:rsidR="006E7921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6E7921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Бухалков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М.И. Планирование на предприятии: учебник-3-е изд. - М.: </w:t>
      </w:r>
      <w:r w:rsidRPr="00554BD6">
        <w:rPr>
          <w:rFonts w:ascii="Times New Roman" w:hAnsi="Times New Roman"/>
          <w:color w:val="000000"/>
          <w:sz w:val="28"/>
          <w:szCs w:val="28"/>
        </w:rPr>
        <w:lastRenderedPageBreak/>
        <w:t>ИНФРА-М,2015.</w:t>
      </w:r>
    </w:p>
    <w:p w:rsidR="006E7921" w:rsidRPr="00554BD6" w:rsidRDefault="006E7921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6E7921" w:rsidRPr="00554BD6" w:rsidRDefault="006E7921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E7921" w:rsidRPr="00554BD6" w:rsidRDefault="006E7921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6E7921" w:rsidRPr="00554BD6" w:rsidRDefault="006E7921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6</w:t>
      </w: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Тема: «Ценовая стратегия предприятия»</w:t>
      </w:r>
    </w:p>
    <w:p w:rsidR="00152846" w:rsidRPr="00554BD6" w:rsidRDefault="00152846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Цели</w:t>
      </w:r>
      <w:r w:rsidR="00554BD6">
        <w:rPr>
          <w:rFonts w:ascii="Times New Roman" w:hAnsi="Times New Roman"/>
          <w:i/>
          <w:sz w:val="28"/>
          <w:szCs w:val="28"/>
        </w:rPr>
        <w:t xml:space="preserve"> -</w:t>
      </w:r>
      <w:r w:rsidRPr="00554BD6">
        <w:rPr>
          <w:rFonts w:ascii="Times New Roman" w:hAnsi="Times New Roman"/>
          <w:i/>
          <w:sz w:val="28"/>
          <w:szCs w:val="28"/>
        </w:rPr>
        <w:t xml:space="preserve"> </w:t>
      </w:r>
      <w:r w:rsidRPr="00554BD6">
        <w:rPr>
          <w:rFonts w:ascii="Times New Roman" w:hAnsi="Times New Roman"/>
          <w:sz w:val="28"/>
          <w:szCs w:val="28"/>
        </w:rPr>
        <w:t>Изучить основные понятия цены. Рассмотреть основные виды цен.</w:t>
      </w: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="00647107" w:rsidRPr="00554BD6">
        <w:rPr>
          <w:rFonts w:ascii="Times New Roman" w:hAnsi="Times New Roman"/>
          <w:sz w:val="28"/>
          <w:szCs w:val="28"/>
        </w:rPr>
        <w:t xml:space="preserve"> 3 </w:t>
      </w:r>
      <w:r w:rsidRPr="00554BD6">
        <w:rPr>
          <w:rFonts w:ascii="Times New Roman" w:hAnsi="Times New Roman"/>
          <w:sz w:val="28"/>
          <w:szCs w:val="28"/>
        </w:rPr>
        <w:t>часа</w:t>
      </w: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152846" w:rsidRPr="00554BD6" w:rsidRDefault="00152846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1.  Грибов В.Д. Экономика организации(предприятия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>М.: Кно-Рус.,2015.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2.  Волков О.И., Скляренко В.К. Экономика предприятия: Курс лекций. -М: НФРА-М, 2016.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3.  Зайцев Н.Л., Экономика организации: Учебник. - М., 2014.</w:t>
      </w:r>
    </w:p>
    <w:p w:rsidR="00647107" w:rsidRPr="00554BD6" w:rsidRDefault="00647107" w:rsidP="00554B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54BD6">
        <w:rPr>
          <w:rFonts w:ascii="Times New Roman" w:hAnsi="Times New Roman"/>
          <w:sz w:val="28"/>
          <w:szCs w:val="28"/>
        </w:rPr>
        <w:t>Чечевицына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 Л.Н. Экономика предприятия – Ростов-на-Дону: Феникс, 2015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5.  Экономика предприятия / Под ред. А.Е. Карлика, М. Л.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Шухгальтер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Учебник ,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2-е изд., переработанное и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допол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- СПб.: Питер, 2016.</w:t>
      </w:r>
    </w:p>
    <w:p w:rsid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15284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6" w:history="1">
        <w:r w:rsidR="0015284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152846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5284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7" w:history="1">
        <w:r w:rsidR="0015284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15284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8" w:history="1">
        <w:r w:rsidR="0015284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15284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9" w:history="1">
        <w:r w:rsidR="0015284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152846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52846" w:rsidRPr="00554BD6" w:rsidRDefault="0015284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152846" w:rsidRPr="00554BD6" w:rsidRDefault="00647107" w:rsidP="00554BD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Романенко И.В. Экономика предприятия-3-е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-М.: </w:t>
      </w:r>
      <w:r w:rsidRPr="00554BD6">
        <w:rPr>
          <w:rFonts w:ascii="Times New Roman" w:hAnsi="Times New Roman"/>
          <w:color w:val="000000"/>
          <w:sz w:val="28"/>
          <w:szCs w:val="28"/>
        </w:rPr>
        <w:lastRenderedPageBreak/>
        <w:t>Финансы и статистика, 2016.</w:t>
      </w:r>
    </w:p>
    <w:p w:rsidR="00152846" w:rsidRPr="00554BD6" w:rsidRDefault="00152846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lastRenderedPageBreak/>
        <w:t>Самостоятельная работа № 7</w:t>
      </w:r>
    </w:p>
    <w:p w:rsidR="00554BD6" w:rsidRDefault="00647107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 xml:space="preserve">Тема: «Сущность и критерии финансового состояния </w:t>
      </w: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предприятия»</w:t>
      </w:r>
    </w:p>
    <w:p w:rsidR="00647107" w:rsidRPr="00554BD6" w:rsidRDefault="00647107" w:rsidP="00554BD6">
      <w:pPr>
        <w:pStyle w:val="a3"/>
        <w:spacing w:after="0" w:line="360" w:lineRule="auto"/>
        <w:ind w:left="108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Цели: 1) </w:t>
      </w:r>
      <w:r w:rsidRPr="00554BD6">
        <w:rPr>
          <w:rFonts w:ascii="Times New Roman" w:hAnsi="Times New Roman"/>
          <w:sz w:val="28"/>
          <w:szCs w:val="28"/>
        </w:rPr>
        <w:t>Рассмотреть основные критерии финансового состояния предприятия</w:t>
      </w:r>
      <w:r w:rsidRPr="00554BD6">
        <w:rPr>
          <w:rFonts w:ascii="Times New Roman" w:hAnsi="Times New Roman"/>
          <w:i/>
          <w:sz w:val="28"/>
          <w:szCs w:val="28"/>
        </w:rPr>
        <w:t xml:space="preserve">. </w:t>
      </w:r>
      <w:r w:rsidRPr="00554BD6">
        <w:rPr>
          <w:rFonts w:ascii="Times New Roman" w:hAnsi="Times New Roman"/>
          <w:sz w:val="28"/>
          <w:szCs w:val="28"/>
        </w:rPr>
        <w:t>Изучить основные показатели анализа финансового состояния предприятия.</w:t>
      </w: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>Количество часов на изучение:</w:t>
      </w:r>
      <w:r w:rsidRPr="00554BD6">
        <w:rPr>
          <w:rFonts w:ascii="Times New Roman" w:hAnsi="Times New Roman"/>
          <w:sz w:val="28"/>
          <w:szCs w:val="28"/>
        </w:rPr>
        <w:t xml:space="preserve"> 2 часа</w:t>
      </w: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54BD6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Форма работы: </w:t>
      </w:r>
      <w:r w:rsidRPr="00554BD6">
        <w:rPr>
          <w:rFonts w:ascii="Times New Roman" w:hAnsi="Times New Roman"/>
          <w:color w:val="000000"/>
          <w:spacing w:val="-4"/>
          <w:sz w:val="28"/>
          <w:szCs w:val="28"/>
        </w:rPr>
        <w:t>создание реферата по теме, на основе проработки литературы по теме и интернет-источников</w:t>
      </w: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47107" w:rsidRPr="00554BD6" w:rsidRDefault="00647107" w:rsidP="00554BD6">
      <w:pPr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</w:pPr>
      <w:r w:rsidRPr="00554BD6">
        <w:rPr>
          <w:rFonts w:ascii="Times New Roman" w:hAnsi="Times New Roman"/>
          <w:bCs/>
          <w:i/>
          <w:color w:val="000000"/>
          <w:spacing w:val="-6"/>
          <w:sz w:val="28"/>
          <w:szCs w:val="28"/>
        </w:rPr>
        <w:t>Список рекомендуемой литературы: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1.  Волков О.И., Скляренко В.К. Экономика предприятия: Курс лекций. -М: НФРА-М, 2016.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2.   Скляренко В.К., Прудников В.М. Экономика предприятия: Учебник. — М.: ИНФРА-М, 2015.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Шеремет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    А.Д.     Методика     финансового     анализа     деятельности 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коммерческих организаций: практическое пособие. - М.: ИНФРА-М,2015.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4. Экономика предприятия (фирмы): Учебник / Под ред. проф. О.И. Волкова и доц. О.В. Девяткина. — 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— М.: ИНФРА-М, 2015.</w:t>
      </w:r>
    </w:p>
    <w:p w:rsidR="000A5A1F" w:rsidRPr="00554BD6" w:rsidRDefault="000A5A1F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5.  Экономика предприятия / Под ред. А.Е. Карлика, М. Л.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Шухгальтер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Учебник ,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2-е изд., переработанное и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допол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>. - СПб.: Питер, 2016.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647107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0" w:history="1">
        <w:r w:rsidR="00647107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647107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7107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1" w:history="1">
        <w:r w:rsidR="00647107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647107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2" w:history="1">
        <w:r w:rsidR="00647107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647107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3" w:history="1">
        <w:r w:rsidR="00647107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647107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647107" w:rsidRPr="00554BD6" w:rsidRDefault="00647107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статистика,2015.</w:t>
      </w:r>
    </w:p>
    <w:p w:rsidR="00647107" w:rsidRPr="00554BD6" w:rsidRDefault="00647107" w:rsidP="00554BD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Романенко И.В. Экономика предприятия-3-е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-М.: Финансы и статистика, 2016.</w:t>
      </w:r>
    </w:p>
    <w:p w:rsidR="00647107" w:rsidRPr="00554BD6" w:rsidRDefault="00647107" w:rsidP="00554B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647107" w:rsidRPr="00554BD6" w:rsidRDefault="00647107" w:rsidP="00554BD6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i/>
          <w:sz w:val="28"/>
          <w:szCs w:val="28"/>
        </w:rPr>
        <w:t xml:space="preserve">Порядок проверки, защиты самостоятельной работы: </w:t>
      </w:r>
      <w:r w:rsidRPr="00554BD6">
        <w:rPr>
          <w:rFonts w:ascii="Times New Roman" w:hAnsi="Times New Roman"/>
          <w:sz w:val="28"/>
          <w:szCs w:val="28"/>
        </w:rPr>
        <w:t>проверка реферата по теме</w:t>
      </w:r>
    </w:p>
    <w:p w:rsidR="00647107" w:rsidRPr="00554BD6" w:rsidRDefault="00647107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4BD6" w:rsidRDefault="00071DBC" w:rsidP="00554BD6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D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подготовке рефератов</w:t>
      </w:r>
    </w:p>
    <w:p w:rsidR="00071DBC" w:rsidRPr="00554BD6" w:rsidRDefault="00071DBC" w:rsidP="00554BD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D6">
        <w:rPr>
          <w:rFonts w:ascii="Times New Roman" w:hAnsi="Times New Roman" w:cs="Times New Roman"/>
          <w:b/>
          <w:sz w:val="28"/>
          <w:szCs w:val="28"/>
        </w:rPr>
        <w:t xml:space="preserve"> (сообщений)</w:t>
      </w:r>
    </w:p>
    <w:p w:rsidR="00071DBC" w:rsidRPr="00554BD6" w:rsidRDefault="00071DBC" w:rsidP="00554BD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b/>
          <w:bCs/>
          <w:sz w:val="28"/>
          <w:szCs w:val="28"/>
        </w:rPr>
        <w:t>Реферат</w:t>
      </w:r>
      <w:r w:rsidRPr="00554BD6">
        <w:rPr>
          <w:rFonts w:ascii="Times New Roman" w:hAnsi="Times New Roman"/>
          <w:sz w:val="28"/>
          <w:szCs w:val="28"/>
        </w:rPr>
        <w:t xml:space="preserve"> – это самостоятельная работа, свидетельствующая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В процессе работы над рефератом можно выделить четыре этапа: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1) вводный – выбор темы, работа над планом и введением;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2) основной – работа над содержанием и заключением реферата;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3) заключительный – оформление реферата;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4) защита реферата на учебном занятии.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sz w:val="28"/>
          <w:szCs w:val="28"/>
        </w:rPr>
        <w:t>Структура реферата: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1) титульный лист (содержит исходные данные о работе и авторе).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2) содержание (это план работы, в котором указываются основные часть реферата; разделы и подразделы нумеруются арабскими цифрами, </w:t>
      </w:r>
      <w:proofErr w:type="gramStart"/>
      <w:r w:rsidRPr="00554BD6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554BD6">
        <w:rPr>
          <w:rFonts w:ascii="Times New Roman" w:hAnsi="Times New Roman"/>
          <w:sz w:val="28"/>
          <w:szCs w:val="28"/>
        </w:rPr>
        <w:t>: 1 и 1.1 соответственно);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3) введение (отображается актуальность, цели и задачи работы);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4) основная часть (состоит из разделов и подразделов и логически раскрывает содержание темы реферата);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5) заключение (содержит краткое обобщение изложенного материала и собственные выводы);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6) литература;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7) приложение (если имеется, то помещается после заключения и содержит материалы, дополняющие основной текст реферата: словарь терминов, таблицы, схемы, рисунки и пр.)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554BD6">
        <w:rPr>
          <w:rStyle w:val="submenu-table"/>
          <w:rFonts w:ascii="Times New Roman" w:hAnsi="Times New Roman"/>
          <w:b/>
          <w:bCs/>
          <w:sz w:val="28"/>
          <w:szCs w:val="28"/>
        </w:rPr>
        <w:t>Общие требования к оформлению реферата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1) Общий объём </w:t>
      </w:r>
      <w:proofErr w:type="gramStart"/>
      <w:r w:rsidRPr="00554BD6">
        <w:rPr>
          <w:rFonts w:ascii="Times New Roman" w:hAnsi="Times New Roman"/>
          <w:sz w:val="28"/>
          <w:szCs w:val="28"/>
        </w:rPr>
        <w:t>работы  5</w:t>
      </w:r>
      <w:proofErr w:type="gramEnd"/>
      <w:r w:rsidRPr="00554BD6">
        <w:rPr>
          <w:rFonts w:ascii="Times New Roman" w:hAnsi="Times New Roman"/>
          <w:sz w:val="28"/>
          <w:szCs w:val="28"/>
        </w:rPr>
        <w:t>-8 страниц печатного текста (с учётом ти</w:t>
      </w:r>
      <w:r w:rsidRPr="00554BD6">
        <w:rPr>
          <w:rFonts w:ascii="Times New Roman" w:hAnsi="Times New Roman"/>
          <w:sz w:val="28"/>
          <w:szCs w:val="28"/>
        </w:rPr>
        <w:lastRenderedPageBreak/>
        <w:t>тульного листа, содержания и списка литературы) на бумаге формата А4, на одной стороне листа; межстрочный интервал – полуторный; формат абзаца: полное выравнивание текста – по ширине. Отступ красной строки одинаковый по всему тексту.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2) Цвет шрифта – черный; кегль (размер шрифта) – 14; шрифт </w:t>
      </w:r>
      <w:proofErr w:type="spellStart"/>
      <w:r w:rsidRPr="00554BD6">
        <w:rPr>
          <w:rFonts w:ascii="Times New Roman" w:hAnsi="Times New Roman"/>
          <w:sz w:val="28"/>
          <w:szCs w:val="28"/>
        </w:rPr>
        <w:t>TimesNewRoman</w:t>
      </w:r>
      <w:proofErr w:type="spellEnd"/>
      <w:r w:rsidRPr="00554BD6">
        <w:rPr>
          <w:rFonts w:ascii="Times New Roman" w:hAnsi="Times New Roman"/>
          <w:sz w:val="28"/>
          <w:szCs w:val="28"/>
        </w:rPr>
        <w:t>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3)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554BD6">
          <w:rPr>
            <w:rFonts w:ascii="Times New Roman" w:hAnsi="Times New Roman"/>
            <w:sz w:val="28"/>
            <w:szCs w:val="28"/>
          </w:rPr>
          <w:t>30 мм</w:t>
        </w:r>
      </w:smartTag>
      <w:r w:rsidRPr="00554BD6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554BD6">
          <w:rPr>
            <w:rFonts w:ascii="Times New Roman" w:hAnsi="Times New Roman"/>
            <w:sz w:val="28"/>
            <w:szCs w:val="28"/>
          </w:rPr>
          <w:t>10 мм</w:t>
        </w:r>
      </w:smartTag>
      <w:r w:rsidRPr="00554BD6">
        <w:rPr>
          <w:rFonts w:ascii="Times New Roman" w:hAnsi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554BD6">
          <w:rPr>
            <w:rFonts w:ascii="Times New Roman" w:hAnsi="Times New Roman"/>
            <w:sz w:val="28"/>
            <w:szCs w:val="28"/>
          </w:rPr>
          <w:t>20 мм</w:t>
        </w:r>
      </w:smartTag>
      <w:r w:rsidRPr="00554BD6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54BD6">
          <w:rPr>
            <w:rFonts w:ascii="Times New Roman" w:hAnsi="Times New Roman"/>
            <w:sz w:val="28"/>
            <w:szCs w:val="28"/>
          </w:rPr>
          <w:t>20 мм</w:t>
        </w:r>
      </w:smartTag>
      <w:r w:rsidRPr="00554BD6">
        <w:rPr>
          <w:rFonts w:ascii="Times New Roman" w:hAnsi="Times New Roman"/>
          <w:sz w:val="28"/>
          <w:szCs w:val="28"/>
        </w:rPr>
        <w:t>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4) Текст письменного задания выполняется на листах без рамок.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5) Не допускается заполнение листа работы менее чем на 2/3.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6) Страницы следует нумеровать арабскими цифрами в правом нижнем углу страницы, соблюдая сквозную нумерацию по всему тексту, титульный лист и содержание не нумеруют, но считают, поэтому введение, как правило, начинается на 3-ей странице.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7) Заголовки ''СОДЕРЖАНИЕ'', ''ВВЕДЕНИЕ'', ''ЗАКЛЮЧЕНИЕ'', ''ЛИТЕРАТУРА'' пишутся прописными буквами симметрично относительно текста отдельной строкой (по центру).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b/>
          <w:bCs/>
          <w:sz w:val="28"/>
          <w:szCs w:val="28"/>
        </w:rPr>
        <w:t>Критерии оценки реферата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Общая оценка за реферат выставляется ориентировочно из расчета выполнения:</w:t>
      </w:r>
    </w:p>
    <w:p w:rsidR="00071DBC" w:rsidRPr="00554BD6" w:rsidRDefault="00071DBC" w:rsidP="00554BD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65% - 80% требований - 3 (удовлетворительно);</w:t>
      </w:r>
    </w:p>
    <w:p w:rsidR="00071DBC" w:rsidRPr="00554BD6" w:rsidRDefault="00071DBC" w:rsidP="00554BD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80% - 90% требований - 4 (хорошо);</w:t>
      </w:r>
    </w:p>
    <w:p w:rsidR="00071DBC" w:rsidRPr="00554BD6" w:rsidRDefault="00071DBC" w:rsidP="00554BD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90% - 100% требований - 5 (отлично).</w:t>
      </w:r>
    </w:p>
    <w:p w:rsidR="00071DBC" w:rsidRPr="00554BD6" w:rsidRDefault="00071DBC" w:rsidP="00554B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>При этом учитывается:</w:t>
      </w:r>
    </w:p>
    <w:p w:rsidR="00071DBC" w:rsidRPr="00554BD6" w:rsidRDefault="00071DBC" w:rsidP="00554B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>- соответствие содержания реферата заявленной теме;</w:t>
      </w:r>
    </w:p>
    <w:p w:rsidR="00071DBC" w:rsidRPr="00554BD6" w:rsidRDefault="00071DBC" w:rsidP="00554B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>- глубина проработки материала;</w:t>
      </w:r>
    </w:p>
    <w:p w:rsidR="00071DBC" w:rsidRPr="00554BD6" w:rsidRDefault="00071DBC" w:rsidP="00554B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>- правильность и полнота использования источников;</w:t>
      </w:r>
    </w:p>
    <w:p w:rsidR="00071DBC" w:rsidRPr="00554BD6" w:rsidRDefault="00071DBC" w:rsidP="00554BD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>- соответствие оформления реферата предъявляемым требованиям.</w:t>
      </w:r>
    </w:p>
    <w:p w:rsidR="00071DBC" w:rsidRPr="00554BD6" w:rsidRDefault="00071DBC" w:rsidP="00554BD6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BD6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подготовке презентаций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4BD6">
        <w:rPr>
          <w:rFonts w:ascii="Times New Roman" w:hAnsi="Times New Roman"/>
          <w:b/>
          <w:bCs/>
          <w:sz w:val="28"/>
          <w:szCs w:val="28"/>
        </w:rPr>
        <w:t>При создании презентаций необходимо учесть ряд основных требований:</w:t>
      </w:r>
    </w:p>
    <w:p w:rsidR="00071DBC" w:rsidRPr="00554BD6" w:rsidRDefault="00071DBC" w:rsidP="00554B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Первый слайд – это титульный лист, на котором обязательно должны быть представлены: название презентации; название учебного учреждения; фамилия, имя, отчество, группа автора;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Не перегружайте слайды лишними деталями.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графика, диаграммы, таблицы, рисунки), дополняющей друг друга.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Для выделения информации следует использовать </w:t>
      </w:r>
      <w:r w:rsidRPr="00554BD6">
        <w:rPr>
          <w:rFonts w:ascii="Times New Roman" w:hAnsi="Times New Roman"/>
          <w:b/>
          <w:bCs/>
          <w:sz w:val="28"/>
          <w:szCs w:val="28"/>
        </w:rPr>
        <w:t>жирный шрифт</w:t>
      </w:r>
      <w:r w:rsidRPr="00554BD6">
        <w:rPr>
          <w:rFonts w:ascii="Times New Roman" w:hAnsi="Times New Roman"/>
          <w:sz w:val="28"/>
          <w:szCs w:val="28"/>
        </w:rPr>
        <w:t xml:space="preserve"> или </w:t>
      </w:r>
      <w:r w:rsidRPr="00554BD6">
        <w:rPr>
          <w:rFonts w:ascii="Times New Roman" w:hAnsi="Times New Roman"/>
          <w:i/>
          <w:iCs/>
          <w:sz w:val="28"/>
          <w:szCs w:val="28"/>
        </w:rPr>
        <w:t>курсив.</w:t>
      </w:r>
      <w:r w:rsidR="00554BD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54BD6">
        <w:rPr>
          <w:rFonts w:ascii="Times New Roman" w:hAnsi="Times New Roman"/>
          <w:sz w:val="28"/>
          <w:szCs w:val="28"/>
          <w:u w:val="single"/>
        </w:rPr>
        <w:t>Подчеркивание</w:t>
      </w:r>
      <w:r w:rsidRPr="00554BD6">
        <w:rPr>
          <w:rFonts w:ascii="Times New Roman" w:hAnsi="Times New Roman"/>
          <w:sz w:val="28"/>
          <w:szCs w:val="28"/>
        </w:rPr>
        <w:t xml:space="preserve"> не рекомендуется, поскольку данный способ выделения текста совпадает с гиперссылкой.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– слева направо.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Наиболее важная информация должна располагаться в центре слайда.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Если на слайде располагается фото, надпись должна располагаться под ним.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Размер букв, цифр, знаков, их контрастность определяется необходимостью их четкого рассмотрения.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Для надписей и заголовков следует употреблять четкий крупный шрифт, ограничить использование только текстовой информации.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Шрифт должен быть без засечек. Такой шрифт легче читать с большого расстояния. Шрифты рекомендуется использовать стандартные – </w:t>
      </w:r>
      <w:proofErr w:type="spellStart"/>
      <w:r w:rsidRPr="00554BD6">
        <w:rPr>
          <w:rFonts w:ascii="Times New Roman" w:hAnsi="Times New Roman"/>
          <w:sz w:val="28"/>
          <w:szCs w:val="28"/>
        </w:rPr>
        <w:t>TimesNewRoman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4BD6">
        <w:rPr>
          <w:rFonts w:ascii="Times New Roman" w:hAnsi="Times New Roman"/>
          <w:sz w:val="28"/>
          <w:szCs w:val="28"/>
        </w:rPr>
        <w:t>Arial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. Лучше всего ограничиться использованием одного </w:t>
      </w:r>
      <w:r w:rsidRPr="00554BD6">
        <w:rPr>
          <w:rFonts w:ascii="Times New Roman" w:hAnsi="Times New Roman"/>
          <w:sz w:val="28"/>
          <w:szCs w:val="28"/>
        </w:rPr>
        <w:lastRenderedPageBreak/>
        <w:t xml:space="preserve">шрифта для всей презентации, но не более 2-х. Например, основной текст презентации шрифт </w:t>
      </w:r>
      <w:proofErr w:type="spellStart"/>
      <w:r w:rsidRPr="00554BD6">
        <w:rPr>
          <w:rFonts w:ascii="Times New Roman" w:hAnsi="Times New Roman"/>
          <w:sz w:val="28"/>
          <w:szCs w:val="28"/>
        </w:rPr>
        <w:t>TimesNewRoman</w:t>
      </w:r>
      <w:proofErr w:type="spellEnd"/>
      <w:r w:rsidRPr="00554BD6">
        <w:rPr>
          <w:rFonts w:ascii="Times New Roman" w:hAnsi="Times New Roman"/>
          <w:sz w:val="28"/>
          <w:szCs w:val="28"/>
        </w:rPr>
        <w:t xml:space="preserve">, заголовок слайда – </w:t>
      </w:r>
      <w:proofErr w:type="spellStart"/>
      <w:r w:rsidRPr="00554BD6">
        <w:rPr>
          <w:rFonts w:ascii="Times New Roman" w:hAnsi="Times New Roman"/>
          <w:sz w:val="28"/>
          <w:szCs w:val="28"/>
        </w:rPr>
        <w:t>Arial</w:t>
      </w:r>
      <w:proofErr w:type="spellEnd"/>
      <w:r w:rsidRPr="00554BD6">
        <w:rPr>
          <w:rFonts w:ascii="Times New Roman" w:hAnsi="Times New Roman"/>
          <w:sz w:val="28"/>
          <w:szCs w:val="28"/>
        </w:rPr>
        <w:t>.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Не смешивайте разные типы шрифтов в одной презентации.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Не злоупотребляйте прописными буквами (они читаются хуже строчных).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На одном слайде рекомендуется использовать </w:t>
      </w:r>
      <w:r w:rsidRPr="00554BD6">
        <w:rPr>
          <w:rFonts w:ascii="Times New Roman" w:hAnsi="Times New Roman"/>
          <w:b/>
          <w:bCs/>
          <w:sz w:val="28"/>
          <w:szCs w:val="28"/>
        </w:rPr>
        <w:t>не более трех цветов</w:t>
      </w:r>
      <w:r w:rsidRPr="00554BD6">
        <w:rPr>
          <w:rFonts w:ascii="Times New Roman" w:hAnsi="Times New Roman"/>
          <w:sz w:val="28"/>
          <w:szCs w:val="28"/>
        </w:rPr>
        <w:t xml:space="preserve">: один для фона, один для заголовка, один для шрифта текста.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Для фона и текста следует использовать контрастные цвета.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Чертежи, рисунки, таблицы, диаграммы, фотографии и другие иллюстрационные материалы должны, по возможности, иметь максимальный вид, равномерно заполнять все экранное поле и должны быть подписаны.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Не перегружайте слайды зрительной информацией.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Звуковое сопровождение слайдов не должно носить резкий, отвлекающий, раздражающий характер.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Презентация должна быть выполнена в едином стиле. </w:t>
      </w:r>
    </w:p>
    <w:p w:rsidR="00071DBC" w:rsidRPr="00554BD6" w:rsidRDefault="00071DBC" w:rsidP="00554BD6">
      <w:pPr>
        <w:pStyle w:val="a3"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 xml:space="preserve">Следует избегать стилей, которые будут отвлекать внимание от презентации.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071DBC" w:rsidRPr="00554BD6" w:rsidRDefault="00071DBC" w:rsidP="00554BD6">
      <w:pPr>
        <w:widowControl/>
        <w:numPr>
          <w:ilvl w:val="0"/>
          <w:numId w:val="9"/>
        </w:numPr>
        <w:tabs>
          <w:tab w:val="clear" w:pos="720"/>
          <w:tab w:val="left" w:pos="993"/>
          <w:tab w:val="num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 Звуковые и визуальные эффекты не должны выступать на передний план и заслонять полезную информацию.</w:t>
      </w:r>
    </w:p>
    <w:p w:rsidR="00071DBC" w:rsidRPr="00554BD6" w:rsidRDefault="00071DBC" w:rsidP="00554BD6">
      <w:pPr>
        <w:pStyle w:val="a3"/>
        <w:numPr>
          <w:ilvl w:val="0"/>
          <w:numId w:val="9"/>
        </w:numPr>
        <w:tabs>
          <w:tab w:val="clear" w:pos="720"/>
          <w:tab w:val="num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4BD6">
        <w:rPr>
          <w:rFonts w:ascii="Times New Roman" w:hAnsi="Times New Roman" w:cs="Times New Roman"/>
          <w:sz w:val="28"/>
          <w:szCs w:val="28"/>
        </w:rPr>
        <w:t xml:space="preserve">В презентации не должно быть ничего лишнего. Каждый слайд должен представлять собой необходимое звено повествования и работать на общую идею презентации. Тексты презентации не должны быть большими. Рекомендуется использовать сжатый, информационный стиль изложения материала. </w:t>
      </w:r>
    </w:p>
    <w:p w:rsidR="00071DBC" w:rsidRPr="00554BD6" w:rsidRDefault="00071DBC" w:rsidP="00554BD6">
      <w:pPr>
        <w:tabs>
          <w:tab w:val="num" w:pos="1134"/>
        </w:tabs>
        <w:spacing w:line="360" w:lineRule="auto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71DBC" w:rsidRPr="00554BD6" w:rsidRDefault="00071DBC" w:rsidP="00554BD6">
      <w:pPr>
        <w:tabs>
          <w:tab w:val="num" w:pos="1134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554BD6" w:rsidRDefault="00071DBC" w:rsidP="00554BD6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BD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Критерии оценки внеаудиторной самостоятельной работы </w:t>
      </w:r>
    </w:p>
    <w:p w:rsidR="00071DBC" w:rsidRPr="00554BD6" w:rsidRDefault="00554BD6" w:rsidP="00554BD6">
      <w:pPr>
        <w:pStyle w:val="a3"/>
        <w:tabs>
          <w:tab w:val="left" w:pos="56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071DBC" w:rsidRPr="00554BD6" w:rsidRDefault="00071DBC" w:rsidP="00554BD6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071DBC" w:rsidRPr="00554BD6" w:rsidRDefault="00071DBC" w:rsidP="00554BD6">
      <w:pPr>
        <w:tabs>
          <w:tab w:val="left" w:pos="426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071DBC" w:rsidRPr="00554BD6" w:rsidRDefault="00071DBC" w:rsidP="00554BD6">
      <w:pPr>
        <w:tabs>
          <w:tab w:val="left" w:pos="142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iCs/>
          <w:sz w:val="28"/>
          <w:szCs w:val="28"/>
        </w:rPr>
        <w:t xml:space="preserve">Максимальное количество баллов «отлично» </w:t>
      </w:r>
      <w:r w:rsidRPr="00554BD6">
        <w:rPr>
          <w:rFonts w:ascii="Times New Roman" w:hAnsi="Times New Roman"/>
          <w:bCs/>
          <w:sz w:val="28"/>
          <w:szCs w:val="28"/>
        </w:rPr>
        <w:t>студент получает, если: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обстоятельно с достаточной полнотой излагает соответствующую тему;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дает правильные формулировки, точные определения, понятия терминов;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может обосновать свой ответ, привести необходимые примеры;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071DBC" w:rsidRPr="00554BD6" w:rsidRDefault="00071DBC" w:rsidP="00554BD6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54BD6">
        <w:rPr>
          <w:rFonts w:ascii="Times New Roman" w:hAnsi="Times New Roman" w:cs="Times New Roman"/>
          <w:bCs/>
          <w:iCs/>
          <w:sz w:val="28"/>
          <w:szCs w:val="28"/>
        </w:rPr>
        <w:t xml:space="preserve">Оценку «хорошо» </w:t>
      </w:r>
      <w:r w:rsidRPr="00554BD6">
        <w:rPr>
          <w:rFonts w:ascii="Times New Roman" w:hAnsi="Times New Roman" w:cs="Times New Roman"/>
          <w:bCs/>
          <w:sz w:val="28"/>
          <w:szCs w:val="28"/>
        </w:rPr>
        <w:t>студент получает, если: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неполно, но правильно изложено задание;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при изложении были допущены 1-2 несущественные ошибки, которые он исправляет после замечания преподавателя;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дает правильные формулировки, точные определения, понятия терминов;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может обосновать свой ответ, привести необходимые примеры;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left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правильно отвечает на дополнительные вопросы преподавателя, имеющие целью -выяснить степень понимания студентом данного материала.</w:t>
      </w:r>
    </w:p>
    <w:p w:rsidR="00071DBC" w:rsidRPr="00554BD6" w:rsidRDefault="00071DBC" w:rsidP="00554BD6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554BD6">
        <w:rPr>
          <w:rFonts w:ascii="Times New Roman" w:hAnsi="Times New Roman" w:cs="Times New Roman"/>
          <w:bCs/>
          <w:iCs/>
          <w:sz w:val="28"/>
          <w:szCs w:val="28"/>
        </w:rPr>
        <w:t xml:space="preserve">Оценку «удовлетворительно» </w:t>
      </w:r>
      <w:r w:rsidRPr="00554BD6">
        <w:rPr>
          <w:rFonts w:ascii="Times New Roman" w:hAnsi="Times New Roman" w:cs="Times New Roman"/>
          <w:bCs/>
          <w:sz w:val="28"/>
          <w:szCs w:val="28"/>
        </w:rPr>
        <w:t>студент получает, если: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неполно, но правильно изложено задание;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lastRenderedPageBreak/>
        <w:t>- при изложении была допущена 1 существенная ошибка;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знает и понимает основные положения данной темы, но допускает неточности в формулировке понятий;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излагает выполнение задания недостаточно логично и последовательно;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затрудняется при ответах на вопросы преподавателя.</w:t>
      </w:r>
    </w:p>
    <w:p w:rsidR="00071DBC" w:rsidRPr="00554BD6" w:rsidRDefault="00071DBC" w:rsidP="00554BD6">
      <w:pPr>
        <w:pStyle w:val="a3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BD6">
        <w:rPr>
          <w:rFonts w:ascii="Times New Roman" w:hAnsi="Times New Roman" w:cs="Times New Roman"/>
          <w:bCs/>
          <w:sz w:val="28"/>
          <w:szCs w:val="28"/>
        </w:rPr>
        <w:t>Оценка «неудовлетворительно» студент получает, если: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неполно изложено задание;</w:t>
      </w:r>
    </w:p>
    <w:p w:rsidR="00071DBC" w:rsidRPr="00554BD6" w:rsidRDefault="00071DBC" w:rsidP="00554BD6">
      <w:pPr>
        <w:widowControl/>
        <w:tabs>
          <w:tab w:val="left" w:pos="142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4BD6">
        <w:rPr>
          <w:rFonts w:ascii="Times New Roman" w:hAnsi="Times New Roman"/>
          <w:bCs/>
          <w:sz w:val="28"/>
          <w:szCs w:val="28"/>
        </w:rPr>
        <w:t>- 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071DBC" w:rsidRPr="00554BD6" w:rsidRDefault="00071DBC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071DBC" w:rsidRPr="00554BD6" w:rsidRDefault="00071DBC" w:rsidP="00554BD6">
      <w:pPr>
        <w:numPr>
          <w:ilvl w:val="12"/>
          <w:numId w:val="0"/>
        </w:num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4BD6" w:rsidRDefault="00554BD6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071DBC" w:rsidRPr="00554BD6" w:rsidRDefault="00071DBC" w:rsidP="00554BD6">
      <w:pPr>
        <w:spacing w:line="36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54BD6">
        <w:rPr>
          <w:rFonts w:ascii="Times New Roman" w:hAnsi="Times New Roman"/>
          <w:b/>
          <w:bCs/>
          <w:sz w:val="28"/>
          <w:szCs w:val="28"/>
        </w:rPr>
        <w:lastRenderedPageBreak/>
        <w:t>8. Литература</w:t>
      </w:r>
    </w:p>
    <w:p w:rsidR="00903F1C" w:rsidRPr="00554BD6" w:rsidRDefault="00903F1C" w:rsidP="00554BD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Основные источники:</w:t>
      </w:r>
    </w:p>
    <w:p w:rsidR="000E7E5B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1. Трудовой кодекс Российской Федерации от 30.12.2001 N 197-ФЗ (ред. от 25.05.2020)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2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  Грибов В.Д. Экономика организации(предприятия</w:t>
      </w:r>
      <w:proofErr w:type="gramStart"/>
      <w:r w:rsidR="008B0D86" w:rsidRPr="00554BD6">
        <w:rPr>
          <w:rFonts w:ascii="Times New Roman" w:hAnsi="Times New Roman"/>
          <w:color w:val="000000"/>
          <w:sz w:val="28"/>
          <w:szCs w:val="28"/>
        </w:rPr>
        <w:t>).-</w:t>
      </w:r>
      <w:proofErr w:type="gramEnd"/>
      <w:r w:rsidR="008B0D86" w:rsidRPr="00554BD6">
        <w:rPr>
          <w:rFonts w:ascii="Times New Roman" w:hAnsi="Times New Roman"/>
          <w:color w:val="000000"/>
          <w:sz w:val="28"/>
          <w:szCs w:val="28"/>
        </w:rPr>
        <w:t>М.: Кно-Рус.,20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</w:t>
      </w:r>
      <w:r w:rsidR="00273C74" w:rsidRPr="00554BD6">
        <w:rPr>
          <w:rFonts w:ascii="Times New Roman" w:hAnsi="Times New Roman"/>
          <w:color w:val="000000"/>
          <w:sz w:val="28"/>
          <w:szCs w:val="28"/>
        </w:rPr>
        <w:t>5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3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  Волков О.И., Скляренко В.К. Экономика предприятия: Курс лекций. -М: НФРА-М,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16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4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Выварец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 А.Д. Экономика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предпрятия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>: учебник. - М.: ЮНИТИ-ДАНА,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5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Горфинкель В.Я., проф. Г.Б. Поляк,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роф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В.А.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Швандир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предприятия: </w:t>
      </w:r>
      <w:proofErr w:type="gramStart"/>
      <w:r w:rsidR="008B0D86" w:rsidRPr="00554BD6">
        <w:rPr>
          <w:rFonts w:ascii="Times New Roman" w:hAnsi="Times New Roman"/>
          <w:color w:val="000000"/>
          <w:sz w:val="28"/>
          <w:szCs w:val="28"/>
        </w:rPr>
        <w:t>Тесты,  задачи</w:t>
      </w:r>
      <w:proofErr w:type="gram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, ситуации:  -7-е изд.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>. и доп. - М.: ЮНИТИ-ДАНА,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16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 П.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6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  Зайцев Н.Л., Экономика организации: Учебник. - М.,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14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7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   Скляренко В.К., Прудников В.М. Экономика предприятия: Учебник. — М.: ИНФРА-М, 2015.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8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.Шеремет     А.Д.     Методика     финансового     анализа     деятельности </w:t>
      </w: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коммерческих организаций: практическое пособие. - М.: ИНФРА-М,20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t>9</w:t>
      </w:r>
      <w:r w:rsidR="008B0D86" w:rsidRPr="00554BD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0D86" w:rsidRPr="00554BD6">
        <w:rPr>
          <w:rFonts w:ascii="Times New Roman" w:hAnsi="Times New Roman"/>
          <w:sz w:val="28"/>
          <w:szCs w:val="28"/>
        </w:rPr>
        <w:t>Чечевицына</w:t>
      </w:r>
      <w:proofErr w:type="spellEnd"/>
      <w:r w:rsidR="008B0D86" w:rsidRPr="00554BD6">
        <w:rPr>
          <w:rFonts w:ascii="Times New Roman" w:hAnsi="Times New Roman"/>
          <w:sz w:val="28"/>
          <w:szCs w:val="28"/>
        </w:rPr>
        <w:t xml:space="preserve"> Л.Н. Экономика предприятия – Ростов-на-Дону: Феникс, 201</w:t>
      </w:r>
      <w:r w:rsidR="00273C74" w:rsidRPr="00554BD6">
        <w:rPr>
          <w:rFonts w:ascii="Times New Roman" w:hAnsi="Times New Roman"/>
          <w:sz w:val="28"/>
          <w:szCs w:val="28"/>
        </w:rPr>
        <w:t>5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10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учеб. Пособие для студентов вузов/ Под ред. В.Я. Горфинкеля, Б.Н. Чернышева. -4-е изд..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 и доп. - М: ЮНИТИ-ДАНА,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11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Экономика предприятия (фирмы): Учебник / Под ред. проф. О.И. Волкова и доц. О.В. Девяткина. — 3-е изд.,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 и доп. — М.: ИНФРА-М, 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0E7E5B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>12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.  Экономика предприятия / Под ред. А.Е. Карлика, М. Л.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Шухгальтер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gramStart"/>
      <w:r w:rsidR="008B0D86" w:rsidRPr="00554BD6">
        <w:rPr>
          <w:rFonts w:ascii="Times New Roman" w:hAnsi="Times New Roman"/>
          <w:color w:val="000000"/>
          <w:sz w:val="28"/>
          <w:szCs w:val="28"/>
        </w:rPr>
        <w:t>Учебник ,</w:t>
      </w:r>
      <w:proofErr w:type="gramEnd"/>
      <w:r w:rsidR="008B0D86" w:rsidRPr="00554BD6">
        <w:rPr>
          <w:rFonts w:ascii="Times New Roman" w:hAnsi="Times New Roman"/>
          <w:color w:val="000000"/>
          <w:sz w:val="28"/>
          <w:szCs w:val="28"/>
        </w:rPr>
        <w:t xml:space="preserve"> 2-е изд., переработанное и </w:t>
      </w:r>
      <w:proofErr w:type="spellStart"/>
      <w:r w:rsidR="008B0D86" w:rsidRPr="00554BD6">
        <w:rPr>
          <w:rFonts w:ascii="Times New Roman" w:hAnsi="Times New Roman"/>
          <w:color w:val="000000"/>
          <w:sz w:val="28"/>
          <w:szCs w:val="28"/>
        </w:rPr>
        <w:t>допол</w:t>
      </w:r>
      <w:proofErr w:type="spellEnd"/>
      <w:r w:rsidR="008B0D86" w:rsidRPr="00554BD6">
        <w:rPr>
          <w:rFonts w:ascii="Times New Roman" w:hAnsi="Times New Roman"/>
          <w:color w:val="000000"/>
          <w:sz w:val="28"/>
          <w:szCs w:val="28"/>
        </w:rPr>
        <w:t>. - СПб.: Питер, 201</w:t>
      </w:r>
      <w:r w:rsidR="00273C74" w:rsidRPr="00554BD6">
        <w:rPr>
          <w:rFonts w:ascii="Times New Roman" w:hAnsi="Times New Roman"/>
          <w:color w:val="000000"/>
          <w:sz w:val="28"/>
          <w:szCs w:val="28"/>
        </w:rPr>
        <w:t>6</w:t>
      </w:r>
      <w:r w:rsidR="008B0D86"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Интернет-ресурсы:</w:t>
      </w:r>
    </w:p>
    <w:p w:rsidR="008B0D8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4" w:history="1">
        <w:r w:rsidR="008B0D8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http://www.aup.ru/</w:t>
        </w:r>
      </w:hyperlink>
      <w:r w:rsidR="008B0D86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0D8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5" w:history="1">
        <w:r w:rsidR="008B0D8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http://econpredpr.narod.ru/</w:t>
        </w:r>
      </w:hyperlink>
    </w:p>
    <w:p w:rsidR="008B0D8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6" w:history="1">
        <w:r w:rsidR="008B0D8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http://window.edu.ru</w:t>
        </w:r>
      </w:hyperlink>
    </w:p>
    <w:p w:rsidR="008B0D86" w:rsidRPr="00554BD6" w:rsidRDefault="00554BD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37" w:history="1">
        <w:r w:rsidR="008B0D86" w:rsidRPr="00554BD6">
          <w:rPr>
            <w:rStyle w:val="a7"/>
            <w:rFonts w:ascii="Times New Roman" w:hAnsi="Times New Roman"/>
            <w:color w:val="000000" w:themeColor="text1"/>
            <w:sz w:val="28"/>
            <w:szCs w:val="28"/>
            <w:u w:val="none"/>
          </w:rPr>
          <w:t>http://www.twirpx.com/</w:t>
        </w:r>
      </w:hyperlink>
      <w:r w:rsidR="008B0D86" w:rsidRPr="00554B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54BD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1.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Бухалков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М.И. Планирование на предприятии:</w:t>
      </w:r>
      <w:r w:rsidR="00596460" w:rsidRPr="00554BD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BD6">
        <w:rPr>
          <w:rFonts w:ascii="Times New Roman" w:hAnsi="Times New Roman"/>
          <w:color w:val="000000"/>
          <w:sz w:val="28"/>
          <w:szCs w:val="28"/>
        </w:rPr>
        <w:t>учебник-3-е изд. - М.: ИНФРА-М,20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8B0D86" w:rsidP="00554BD6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2. 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Мамазанова</w:t>
      </w:r>
      <w:proofErr w:type="spellEnd"/>
      <w:r w:rsidRPr="00554BD6">
        <w:rPr>
          <w:rFonts w:ascii="Times New Roman" w:hAnsi="Times New Roman"/>
          <w:color w:val="000000"/>
          <w:sz w:val="28"/>
          <w:szCs w:val="28"/>
        </w:rPr>
        <w:t xml:space="preserve"> Б.Г. Управление оплатой труда: учебное пособие - М.: Финансы и статистика,20</w:t>
      </w:r>
      <w:r w:rsidR="00193C88" w:rsidRPr="00554BD6">
        <w:rPr>
          <w:rFonts w:ascii="Times New Roman" w:hAnsi="Times New Roman"/>
          <w:color w:val="000000"/>
          <w:sz w:val="28"/>
          <w:szCs w:val="28"/>
        </w:rPr>
        <w:t>15</w:t>
      </w:r>
      <w:r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8B0D86" w:rsidRPr="00554BD6" w:rsidRDefault="008B0D86" w:rsidP="00554BD6">
      <w:p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4BD6">
        <w:rPr>
          <w:rFonts w:ascii="Times New Roman" w:hAnsi="Times New Roman"/>
          <w:color w:val="000000"/>
          <w:sz w:val="28"/>
          <w:szCs w:val="28"/>
        </w:rPr>
        <w:t xml:space="preserve">3.  Романенко И.В. Экономика предприятия-3-е изд., </w:t>
      </w:r>
      <w:proofErr w:type="spellStart"/>
      <w:r w:rsidRPr="00554BD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proofErr w:type="gramStart"/>
      <w:r w:rsidRPr="00554BD6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554BD6">
        <w:rPr>
          <w:rFonts w:ascii="Times New Roman" w:hAnsi="Times New Roman"/>
          <w:color w:val="000000"/>
          <w:sz w:val="28"/>
          <w:szCs w:val="28"/>
        </w:rPr>
        <w:t xml:space="preserve"> и доп. -М.: Финансы и статистика, 201</w:t>
      </w:r>
      <w:r w:rsidR="0061782D" w:rsidRPr="00554BD6">
        <w:rPr>
          <w:rFonts w:ascii="Times New Roman" w:hAnsi="Times New Roman"/>
          <w:color w:val="000000"/>
          <w:sz w:val="28"/>
          <w:szCs w:val="28"/>
        </w:rPr>
        <w:t>6</w:t>
      </w:r>
      <w:r w:rsidRPr="00554BD6">
        <w:rPr>
          <w:rFonts w:ascii="Times New Roman" w:hAnsi="Times New Roman"/>
          <w:color w:val="000000"/>
          <w:sz w:val="28"/>
          <w:szCs w:val="28"/>
        </w:rPr>
        <w:t>.</w:t>
      </w:r>
    </w:p>
    <w:p w:rsidR="00071DBC" w:rsidRPr="00554BD6" w:rsidRDefault="00071DBC" w:rsidP="00554BD6">
      <w:pPr>
        <w:widowControl/>
        <w:autoSpaceDE/>
        <w:autoSpaceDN/>
        <w:adjustRightInd/>
        <w:spacing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54BD6">
        <w:rPr>
          <w:rFonts w:ascii="Times New Roman" w:hAnsi="Times New Roman"/>
          <w:sz w:val="28"/>
          <w:szCs w:val="28"/>
        </w:rPr>
        <w:br w:type="page"/>
      </w:r>
    </w:p>
    <w:p w:rsidR="00071DBC" w:rsidRPr="0034581E" w:rsidRDefault="00071DBC" w:rsidP="00071DBC">
      <w:pPr>
        <w:ind w:firstLine="709"/>
        <w:jc w:val="center"/>
        <w:rPr>
          <w:rFonts w:ascii="Times New Roman" w:hAnsi="Times New Roman"/>
          <w:bCs/>
          <w:sz w:val="32"/>
          <w:szCs w:val="32"/>
        </w:rPr>
      </w:pPr>
      <w:r w:rsidRPr="0034581E">
        <w:rPr>
          <w:rFonts w:ascii="Times New Roman" w:hAnsi="Times New Roman"/>
          <w:bCs/>
          <w:sz w:val="32"/>
          <w:szCs w:val="32"/>
        </w:rPr>
        <w:lastRenderedPageBreak/>
        <w:t>Областное государственное автономное профессиональное образовательное учреждение</w:t>
      </w:r>
    </w:p>
    <w:p w:rsidR="00071DBC" w:rsidRPr="0034581E" w:rsidRDefault="00071DBC" w:rsidP="00071DBC">
      <w:pPr>
        <w:jc w:val="center"/>
        <w:rPr>
          <w:rFonts w:ascii="Times New Roman" w:hAnsi="Times New Roman"/>
          <w:bCs/>
          <w:sz w:val="32"/>
          <w:szCs w:val="32"/>
        </w:rPr>
      </w:pPr>
      <w:r w:rsidRPr="0034581E">
        <w:rPr>
          <w:rFonts w:ascii="Times New Roman" w:hAnsi="Times New Roman"/>
          <w:bCs/>
          <w:sz w:val="32"/>
          <w:szCs w:val="32"/>
        </w:rPr>
        <w:t>«Белгородский индустриальный колледж»</w:t>
      </w:r>
    </w:p>
    <w:p w:rsidR="00071DBC" w:rsidRPr="0034581E" w:rsidRDefault="00071DBC" w:rsidP="00071DBC">
      <w:pPr>
        <w:ind w:firstLine="709"/>
        <w:jc w:val="center"/>
        <w:rPr>
          <w:rFonts w:ascii="Times New Roman" w:hAnsi="Times New Roman"/>
          <w:bCs/>
          <w:sz w:val="32"/>
          <w:szCs w:val="32"/>
        </w:rPr>
      </w:pPr>
    </w:p>
    <w:p w:rsidR="00071DBC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54BD6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54BD6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54BD6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54BD6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071DBC" w:rsidRDefault="00071DBC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  <w:t xml:space="preserve">Реферат </w:t>
      </w:r>
    </w:p>
    <w:p w:rsidR="00554BD6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  <w:bookmarkStart w:id="0" w:name="_GoBack"/>
      <w:bookmarkEnd w:id="0"/>
    </w:p>
    <w:p w:rsidR="00554BD6" w:rsidRPr="0034581E" w:rsidRDefault="00554BD6" w:rsidP="00071DBC">
      <w:pPr>
        <w:jc w:val="center"/>
        <w:rPr>
          <w:rFonts w:ascii="Times New Roman" w:hAnsi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071DBC" w:rsidRPr="0034581E" w:rsidRDefault="00071DBC" w:rsidP="00071DBC">
      <w:pP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на тему: «</w:t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softHyphen/>
      </w:r>
      <w:r w:rsidR="00554BD6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__________</w:t>
      </w:r>
      <w:r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____________________________</w:t>
      </w: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__»</w:t>
      </w:r>
    </w:p>
    <w:p w:rsidR="00071DBC" w:rsidRDefault="00071DBC" w:rsidP="00071DBC">
      <w:pPr>
        <w:jc w:val="both"/>
        <w:rPr>
          <w:rFonts w:ascii="Times New Roman" w:hAnsi="Times New Roman"/>
          <w:bCs/>
          <w:sz w:val="28"/>
          <w:szCs w:val="28"/>
        </w:rPr>
      </w:pP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Pr="0034581E" w:rsidRDefault="00071DBC" w:rsidP="00071DBC">
      <w:pPr>
        <w:jc w:val="center"/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по дисциплине</w:t>
      </w:r>
    </w:p>
    <w:p w:rsidR="00071DBC" w:rsidRPr="0034581E" w:rsidRDefault="00071DBC" w:rsidP="00071DBC">
      <w:pPr>
        <w:jc w:val="center"/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</w:pP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«</w:t>
      </w:r>
      <w:r w:rsidR="00554BD6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Экономика организации</w:t>
      </w:r>
      <w:r w:rsidRPr="0034581E">
        <w:rPr>
          <w:rFonts w:ascii="Times New Roman" w:hAnsi="Times New Roman"/>
          <w:bCs/>
          <w:color w:val="000000" w:themeColor="text1"/>
          <w:sz w:val="36"/>
          <w:szCs w:val="36"/>
          <w:shd w:val="clear" w:color="auto" w:fill="FFFFFF"/>
        </w:rPr>
        <w:t>»</w:t>
      </w: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36"/>
          <w:szCs w:val="36"/>
        </w:rPr>
      </w:pPr>
    </w:p>
    <w:p w:rsidR="00071DBC" w:rsidRDefault="00071DBC" w:rsidP="00071DBC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40"/>
          <w:szCs w:val="40"/>
        </w:rPr>
      </w:pPr>
    </w:p>
    <w:p w:rsidR="00071DBC" w:rsidRPr="0034581E" w:rsidRDefault="00071DBC" w:rsidP="00071DBC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1DBC" w:rsidRPr="0034581E" w:rsidRDefault="00071DBC" w:rsidP="00071DBC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Выполнил:</w:t>
      </w:r>
    </w:p>
    <w:p w:rsidR="00071DBC" w:rsidRPr="0034581E" w:rsidRDefault="00071DBC" w:rsidP="00071DBC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 xml:space="preserve">Обучающийся </w:t>
      </w:r>
      <w:r w:rsidRPr="0034581E">
        <w:rPr>
          <w:rFonts w:ascii="Times New Roman" w:hAnsi="Times New Roman"/>
          <w:sz w:val="28"/>
          <w:szCs w:val="28"/>
        </w:rPr>
        <w:t>группы _________</w:t>
      </w:r>
    </w:p>
    <w:p w:rsidR="00071DBC" w:rsidRPr="0034581E" w:rsidRDefault="00071DBC" w:rsidP="00071DBC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hAnsi="Times New Roman"/>
          <w:sz w:val="28"/>
          <w:szCs w:val="28"/>
        </w:rPr>
        <w:t>Ф.И.О.</w:t>
      </w:r>
    </w:p>
    <w:p w:rsidR="00071DBC" w:rsidRPr="0034581E" w:rsidRDefault="00071DBC" w:rsidP="00071DBC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Проверил преподаватель:</w:t>
      </w:r>
    </w:p>
    <w:p w:rsidR="00071DBC" w:rsidRPr="0034581E" w:rsidRDefault="00071DBC" w:rsidP="00071DBC">
      <w:pPr>
        <w:tabs>
          <w:tab w:val="left" w:pos="4962"/>
        </w:tabs>
        <w:ind w:left="4820" w:right="-2"/>
        <w:jc w:val="right"/>
        <w:rPr>
          <w:rFonts w:ascii="Times New Roman" w:eastAsia="Times New Roman" w:hAnsi="Times New Roman"/>
          <w:sz w:val="28"/>
          <w:szCs w:val="28"/>
        </w:rPr>
      </w:pPr>
      <w:r w:rsidRPr="0034581E">
        <w:rPr>
          <w:rFonts w:ascii="Times New Roman" w:eastAsia="Times New Roman" w:hAnsi="Times New Roman"/>
          <w:sz w:val="28"/>
          <w:szCs w:val="28"/>
        </w:rPr>
        <w:t>Ф.И.О.</w:t>
      </w:r>
    </w:p>
    <w:p w:rsidR="00071DBC" w:rsidRPr="0034581E" w:rsidRDefault="00071DBC" w:rsidP="00071DBC">
      <w:pPr>
        <w:spacing w:line="36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071DBC" w:rsidRPr="0034581E" w:rsidRDefault="00071DBC" w:rsidP="00071DBC">
      <w:pPr>
        <w:numPr>
          <w:ilvl w:val="12"/>
          <w:numId w:val="0"/>
        </w:numPr>
        <w:rPr>
          <w:rFonts w:ascii="Times New Roman" w:hAnsi="Times New Roman"/>
          <w:sz w:val="28"/>
          <w:szCs w:val="28"/>
        </w:rPr>
      </w:pPr>
    </w:p>
    <w:p w:rsidR="00680EFE" w:rsidRDefault="00554BD6" w:rsidP="00554BD6">
      <w:pPr>
        <w:pStyle w:val="Default"/>
        <w:spacing w:before="240"/>
        <w:jc w:val="center"/>
      </w:pPr>
    </w:p>
    <w:p w:rsidR="00554BD6" w:rsidRDefault="00554BD6" w:rsidP="00554BD6">
      <w:pPr>
        <w:pStyle w:val="Default"/>
        <w:spacing w:before="240"/>
        <w:jc w:val="center"/>
      </w:pPr>
    </w:p>
    <w:p w:rsidR="00554BD6" w:rsidRDefault="00554BD6" w:rsidP="00554BD6">
      <w:pPr>
        <w:pStyle w:val="Default"/>
        <w:spacing w:before="240"/>
        <w:jc w:val="center"/>
      </w:pPr>
      <w:r>
        <w:t>Белгород, 20 ___</w:t>
      </w:r>
    </w:p>
    <w:sectPr w:rsidR="00554BD6" w:rsidSect="00554BD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8ECA72"/>
    <w:lvl w:ilvl="0">
      <w:numFmt w:val="bullet"/>
      <w:lvlText w:val="*"/>
      <w:lvlJc w:val="left"/>
    </w:lvl>
  </w:abstractNum>
  <w:abstractNum w:abstractNumId="1" w15:restartNumberingAfterBreak="0">
    <w:nsid w:val="02AF350A"/>
    <w:multiLevelType w:val="hybridMultilevel"/>
    <w:tmpl w:val="84D0822E"/>
    <w:lvl w:ilvl="0" w:tplc="A73635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60C69"/>
    <w:multiLevelType w:val="hybridMultilevel"/>
    <w:tmpl w:val="13EA6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54038"/>
    <w:multiLevelType w:val="multilevel"/>
    <w:tmpl w:val="B4D0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B0458"/>
    <w:multiLevelType w:val="hybridMultilevel"/>
    <w:tmpl w:val="FB28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F073D"/>
    <w:multiLevelType w:val="hybridMultilevel"/>
    <w:tmpl w:val="255A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8D6D02"/>
    <w:multiLevelType w:val="hybridMultilevel"/>
    <w:tmpl w:val="B4FC99EE"/>
    <w:lvl w:ilvl="0" w:tplc="E3C21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864E9"/>
    <w:multiLevelType w:val="hybridMultilevel"/>
    <w:tmpl w:val="4B928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E3EA8"/>
    <w:multiLevelType w:val="multilevel"/>
    <w:tmpl w:val="E7CE7C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5D5FF2"/>
    <w:multiLevelType w:val="hybridMultilevel"/>
    <w:tmpl w:val="3E48C9F2"/>
    <w:lvl w:ilvl="0" w:tplc="79E8232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8"/>
    <w:rsid w:val="00071DBC"/>
    <w:rsid w:val="000A5A1F"/>
    <w:rsid w:val="000E7E5B"/>
    <w:rsid w:val="00152846"/>
    <w:rsid w:val="00193C88"/>
    <w:rsid w:val="00253C15"/>
    <w:rsid w:val="00273C74"/>
    <w:rsid w:val="002840D6"/>
    <w:rsid w:val="002F1F37"/>
    <w:rsid w:val="00355D73"/>
    <w:rsid w:val="00417A88"/>
    <w:rsid w:val="00443E67"/>
    <w:rsid w:val="00452060"/>
    <w:rsid w:val="00554BD6"/>
    <w:rsid w:val="00566937"/>
    <w:rsid w:val="00577425"/>
    <w:rsid w:val="00596460"/>
    <w:rsid w:val="0061782D"/>
    <w:rsid w:val="00647107"/>
    <w:rsid w:val="006E7921"/>
    <w:rsid w:val="008B0D86"/>
    <w:rsid w:val="00903F1C"/>
    <w:rsid w:val="009B0518"/>
    <w:rsid w:val="009F59D2"/>
    <w:rsid w:val="00C4123C"/>
    <w:rsid w:val="00CE1C9A"/>
    <w:rsid w:val="00DA3579"/>
    <w:rsid w:val="00FC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B23686"/>
  <w15:docId w15:val="{9163D140-F6B8-4276-8A49-37E2B37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03F1C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903F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903F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903F1C"/>
    <w:rPr>
      <w:rFonts w:ascii="Calibri" w:eastAsia="Calibri" w:hAnsi="Calibri" w:cs="Times New Roman"/>
    </w:rPr>
  </w:style>
  <w:style w:type="paragraph" w:customStyle="1" w:styleId="a6">
    <w:name w:val="а"/>
    <w:basedOn w:val="a"/>
    <w:qFormat/>
    <w:rsid w:val="00903F1C"/>
    <w:pPr>
      <w:widowControl/>
      <w:autoSpaceDE/>
      <w:autoSpaceDN/>
      <w:adjustRightInd/>
      <w:ind w:left="-40"/>
      <w:jc w:val="center"/>
    </w:pPr>
    <w:rPr>
      <w:rFonts w:ascii="Times New Roman" w:eastAsia="Times New Roman" w:hAnsi="Times New Roman"/>
      <w:sz w:val="32"/>
      <w:szCs w:val="32"/>
    </w:rPr>
  </w:style>
  <w:style w:type="paragraph" w:customStyle="1" w:styleId="Default">
    <w:name w:val="Default"/>
    <w:rsid w:val="008B0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8B0D86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443E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menu-table">
    <w:name w:val="submenu-table"/>
    <w:basedOn w:val="a0"/>
    <w:rsid w:val="0007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twirpx.com/" TargetMode="External"/><Relationship Id="rId18" Type="http://schemas.openxmlformats.org/officeDocument/2006/relationships/hyperlink" Target="http://www.aup.ru/" TargetMode="External"/><Relationship Id="rId26" Type="http://schemas.openxmlformats.org/officeDocument/2006/relationships/hyperlink" Target="http://www.aup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wirpx.com/" TargetMode="External"/><Relationship Id="rId34" Type="http://schemas.openxmlformats.org/officeDocument/2006/relationships/hyperlink" Target="http://www.aup.ru/" TargetMode="External"/><Relationship Id="rId7" Type="http://schemas.openxmlformats.org/officeDocument/2006/relationships/hyperlink" Target="http://econpredpr.narod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twirpx.com/" TargetMode="External"/><Relationship Id="rId25" Type="http://schemas.openxmlformats.org/officeDocument/2006/relationships/hyperlink" Target="http://www.twirpx.com/" TargetMode="External"/><Relationship Id="rId33" Type="http://schemas.openxmlformats.org/officeDocument/2006/relationships/hyperlink" Target="http://www.twirpx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www.twirpx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up.ru/" TargetMode="External"/><Relationship Id="rId11" Type="http://schemas.openxmlformats.org/officeDocument/2006/relationships/hyperlink" Target="http://econpredpr.narod.ru/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www.twirpx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onpredpr.narod.ru/" TargetMode="External"/><Relationship Id="rId23" Type="http://schemas.openxmlformats.org/officeDocument/2006/relationships/hyperlink" Target="http://econpredpr.narod.ru/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indow.edu.ru/" TargetMode="External"/><Relationship Id="rId10" Type="http://schemas.openxmlformats.org/officeDocument/2006/relationships/hyperlink" Target="http://www.aup.ru/" TargetMode="External"/><Relationship Id="rId19" Type="http://schemas.openxmlformats.org/officeDocument/2006/relationships/hyperlink" Target="http://econpredpr.narod.ru/" TargetMode="External"/><Relationship Id="rId31" Type="http://schemas.openxmlformats.org/officeDocument/2006/relationships/hyperlink" Target="http://econpredpr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" TargetMode="External"/><Relationship Id="rId14" Type="http://schemas.openxmlformats.org/officeDocument/2006/relationships/hyperlink" Target="http://www.aup.ru/" TargetMode="External"/><Relationship Id="rId22" Type="http://schemas.openxmlformats.org/officeDocument/2006/relationships/hyperlink" Target="http://www.aup.ru/" TargetMode="External"/><Relationship Id="rId27" Type="http://schemas.openxmlformats.org/officeDocument/2006/relationships/hyperlink" Target="http://econpredpr.narod.ru/" TargetMode="External"/><Relationship Id="rId30" Type="http://schemas.openxmlformats.org/officeDocument/2006/relationships/hyperlink" Target="http://www.aup.ru/" TargetMode="External"/><Relationship Id="rId35" Type="http://schemas.openxmlformats.org/officeDocument/2006/relationships/hyperlink" Target="http://econpredpr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D519-E596-428C-AC7F-165D002C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31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Макаренко Оксана Сергеевна</cp:lastModifiedBy>
  <cp:revision>22</cp:revision>
  <dcterms:created xsi:type="dcterms:W3CDTF">2016-10-28T08:10:00Z</dcterms:created>
  <dcterms:modified xsi:type="dcterms:W3CDTF">2020-07-03T09:51:00Z</dcterms:modified>
</cp:coreProperties>
</file>